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重庆市软件行业协会</w:t>
      </w:r>
    </w:p>
    <w:p>
      <w:pPr>
        <w:widowControl/>
        <w:adjustRightInd w:val="0"/>
        <w:snapToGrid w:val="0"/>
        <w:spacing w:line="640" w:lineRule="exact"/>
        <w:jc w:val="center"/>
        <w:rPr>
          <w:rFonts w:hint="default" w:ascii="Times New Roman" w:hAnsi="Times New Roman" w:eastAsia="方正小标宋_GBK" w:cs="Times New Roman"/>
          <w:w w:val="94"/>
          <w:kern w:val="0"/>
          <w:sz w:val="44"/>
          <w:szCs w:val="44"/>
        </w:rPr>
      </w:pPr>
      <w:r>
        <w:rPr>
          <w:rFonts w:hint="default" w:ascii="Times New Roman" w:hAnsi="Times New Roman" w:eastAsia="方正小标宋_GBK" w:cs="Times New Roman"/>
          <w:w w:val="94"/>
          <w:kern w:val="0"/>
          <w:sz w:val="44"/>
          <w:szCs w:val="44"/>
        </w:rPr>
        <w:t>关于</w:t>
      </w:r>
      <w:r>
        <w:rPr>
          <w:rFonts w:hint="default" w:ascii="Times New Roman" w:hAnsi="Times New Roman" w:eastAsia="方正小标宋_GBK" w:cs="Times New Roman"/>
          <w:w w:val="94"/>
          <w:kern w:val="0"/>
          <w:sz w:val="44"/>
          <w:szCs w:val="44"/>
          <w:lang w:val="en-US" w:eastAsia="zh-CN"/>
        </w:rPr>
        <w:t>开展2024年国家鼓励的软件企业评估</w:t>
      </w:r>
      <w:r>
        <w:rPr>
          <w:rFonts w:hint="default" w:ascii="Times New Roman" w:hAnsi="Times New Roman" w:eastAsia="方正小标宋_GBK" w:cs="Times New Roman"/>
          <w:w w:val="94"/>
          <w:kern w:val="0"/>
          <w:sz w:val="44"/>
          <w:szCs w:val="44"/>
        </w:rPr>
        <w:t>的通知</w:t>
      </w:r>
    </w:p>
    <w:p>
      <w:pPr>
        <w:contextualSpacing/>
        <w:jc w:val="center"/>
        <w:rPr>
          <w:rFonts w:hint="default" w:ascii="Times New Roman" w:hAnsi="Times New Roman" w:eastAsia="仿宋" w:cs="Times New Roman"/>
          <w:sz w:val="24"/>
          <w:szCs w:val="24"/>
        </w:rPr>
      </w:pPr>
    </w:p>
    <w:p>
      <w:pPr>
        <w:widowControl/>
        <w:adjustRightInd w:val="0"/>
        <w:snapToGrid w:val="0"/>
        <w:spacing w:line="56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w:t>
      </w:r>
      <w:r>
        <w:rPr>
          <w:rFonts w:hint="default" w:ascii="Times New Roman" w:hAnsi="Times New Roman" w:eastAsia="方正仿宋_GBK" w:cs="Times New Roman"/>
          <w:kern w:val="0"/>
          <w:sz w:val="32"/>
          <w:szCs w:val="32"/>
        </w:rPr>
        <w:t>相关</w:t>
      </w:r>
      <w:r>
        <w:rPr>
          <w:rFonts w:hint="default" w:ascii="Times New Roman" w:hAnsi="Times New Roman" w:eastAsia="方正仿宋_GBK" w:cs="Times New Roman"/>
          <w:kern w:val="0"/>
          <w:sz w:val="32"/>
          <w:szCs w:val="32"/>
          <w:lang w:val="en-US" w:eastAsia="zh-CN"/>
        </w:rPr>
        <w:t>企业</w:t>
      </w:r>
      <w:r>
        <w:rPr>
          <w:rFonts w:hint="default" w:ascii="Times New Roman" w:hAnsi="Times New Roman" w:eastAsia="方正仿宋_GBK" w:cs="Times New Roman"/>
          <w:kern w:val="0"/>
          <w:sz w:val="32"/>
          <w:szCs w:val="32"/>
        </w:rPr>
        <w:t>：</w:t>
      </w:r>
    </w:p>
    <w:p>
      <w:pPr>
        <w:widowControl/>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为进一步贯彻《国务院关于印发新时期促进集成电路产业和软件产业高质量发展若干政策的通知》（国发〔2020〕8号）精神，落实</w:t>
      </w:r>
      <w:r>
        <w:rPr>
          <w:rFonts w:hint="default" w:ascii="Times New Roman" w:hAnsi="Times New Roman" w:eastAsia="方正仿宋_GBK" w:cs="Times New Roman"/>
          <w:kern w:val="0"/>
          <w:sz w:val="32"/>
          <w:szCs w:val="32"/>
          <w:lang w:val="en-US" w:eastAsia="zh-CN"/>
        </w:rPr>
        <w:t>《重庆市软件和信息服务业“满天星”行动计划（2022—2025年）》《</w:t>
      </w:r>
      <w:r>
        <w:rPr>
          <w:rFonts w:hint="default" w:ascii="Times New Roman" w:hAnsi="Times New Roman" w:eastAsia="方正仿宋_GBK" w:cs="Times New Roman"/>
          <w:kern w:val="0"/>
          <w:sz w:val="32"/>
          <w:szCs w:val="32"/>
        </w:rPr>
        <w:t>重庆市深入实施软件和信息服务业“满天星”行动计划</w:t>
      </w:r>
      <w:r>
        <w:rPr>
          <w:rFonts w:hint="default" w:ascii="Times New Roman" w:hAnsi="Times New Roman" w:eastAsia="方正仿宋_GBK" w:cs="Times New Roman"/>
          <w:kern w:val="0"/>
          <w:sz w:val="32"/>
          <w:szCs w:val="32"/>
        </w:rPr>
        <w:t>2024</w:t>
      </w:r>
      <w:r>
        <w:rPr>
          <w:rFonts w:hint="default" w:ascii="Times New Roman" w:hAnsi="Times New Roman" w:eastAsia="方正仿宋_GBK" w:cs="Times New Roman"/>
          <w:kern w:val="0"/>
          <w:sz w:val="32"/>
          <w:szCs w:val="32"/>
        </w:rPr>
        <w:t>年专项行动方案</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要求</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i w:val="0"/>
          <w:iCs w:val="0"/>
          <w:caps w:val="0"/>
          <w:color w:val="000000"/>
          <w:spacing w:val="0"/>
          <w:sz w:val="32"/>
          <w:szCs w:val="32"/>
          <w:lang w:eastAsia="zh-CN"/>
        </w:rPr>
        <w:t>助力</w:t>
      </w:r>
      <w:r>
        <w:rPr>
          <w:rFonts w:hint="default" w:ascii="Times New Roman" w:hAnsi="Times New Roman" w:eastAsia="方正仿宋_GBK" w:cs="Times New Roman"/>
          <w:i w:val="0"/>
          <w:iCs w:val="0"/>
          <w:caps w:val="0"/>
          <w:color w:val="000000"/>
          <w:spacing w:val="0"/>
          <w:sz w:val="32"/>
          <w:szCs w:val="32"/>
        </w:rPr>
        <w:t>数字重庆</w:t>
      </w:r>
      <w:r>
        <w:rPr>
          <w:rFonts w:hint="default" w:ascii="Times New Roman" w:hAnsi="Times New Roman" w:eastAsia="方正仿宋_GBK" w:cs="Times New Roman"/>
          <w:i w:val="0"/>
          <w:iCs w:val="0"/>
          <w:caps w:val="0"/>
          <w:color w:val="000000"/>
          <w:spacing w:val="0"/>
          <w:sz w:val="32"/>
          <w:szCs w:val="32"/>
          <w:lang w:eastAsia="zh-CN"/>
        </w:rPr>
        <w:t>和“</w:t>
      </w:r>
      <w:r>
        <w:rPr>
          <w:rFonts w:hint="default" w:ascii="Times New Roman" w:hAnsi="Times New Roman" w:eastAsia="方正仿宋_GBK" w:cs="Times New Roman"/>
          <w:i w:val="0"/>
          <w:iCs w:val="0"/>
          <w:caps w:val="0"/>
          <w:color w:val="000000"/>
          <w:spacing w:val="0"/>
          <w:sz w:val="32"/>
          <w:szCs w:val="32"/>
        </w:rPr>
        <w:t>33618</w:t>
      </w:r>
      <w:r>
        <w:rPr>
          <w:rFonts w:hint="default"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rPr>
        <w:t>现代制造业集群体系建设</w:t>
      </w:r>
      <w:r>
        <w:rPr>
          <w:rFonts w:hint="default"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kern w:val="0"/>
          <w:sz w:val="32"/>
          <w:szCs w:val="32"/>
        </w:rPr>
        <w:t>在行业主管部门的指导下，</w:t>
      </w:r>
      <w:r>
        <w:rPr>
          <w:rFonts w:hint="default" w:ascii="Times New Roman" w:hAnsi="Times New Roman" w:eastAsia="方正仿宋_GBK" w:cs="Times New Roman"/>
          <w:kern w:val="0"/>
          <w:sz w:val="32"/>
          <w:szCs w:val="32"/>
          <w:lang w:val="en-US" w:eastAsia="zh-CN"/>
        </w:rPr>
        <w:t>2024年</w:t>
      </w:r>
      <w:r>
        <w:rPr>
          <w:rFonts w:hint="default" w:ascii="Times New Roman" w:hAnsi="Times New Roman" w:eastAsia="方正仿宋_GBK" w:cs="Times New Roman"/>
          <w:kern w:val="0"/>
          <w:sz w:val="32"/>
          <w:szCs w:val="32"/>
        </w:rPr>
        <w:t>重庆市软件行业协会</w:t>
      </w:r>
      <w:r>
        <w:rPr>
          <w:rFonts w:hint="default" w:ascii="Times New Roman" w:hAnsi="Times New Roman" w:eastAsia="方正仿宋_GBK" w:cs="Times New Roman"/>
          <w:kern w:val="0"/>
          <w:sz w:val="32"/>
          <w:szCs w:val="32"/>
          <w:lang w:val="en-US" w:eastAsia="zh-CN"/>
        </w:rPr>
        <w:t>将继续</w:t>
      </w:r>
      <w:r>
        <w:rPr>
          <w:rFonts w:hint="default" w:ascii="Times New Roman" w:hAnsi="Times New Roman" w:eastAsia="方正仿宋_GBK" w:cs="Times New Roman"/>
          <w:kern w:val="0"/>
          <w:sz w:val="32"/>
          <w:szCs w:val="32"/>
        </w:rPr>
        <w:t>开展“</w:t>
      </w:r>
      <w:r>
        <w:rPr>
          <w:rFonts w:hint="default" w:ascii="Times New Roman" w:hAnsi="Times New Roman" w:eastAsia="方正仿宋_GBK" w:cs="Times New Roman"/>
          <w:kern w:val="0"/>
          <w:sz w:val="32"/>
          <w:szCs w:val="32"/>
          <w:lang w:val="en-US" w:eastAsia="zh-CN"/>
        </w:rPr>
        <w:t>国家鼓励的软件企业</w:t>
      </w:r>
      <w:r>
        <w:rPr>
          <w:rFonts w:hint="default" w:ascii="Times New Roman" w:hAnsi="Times New Roman" w:eastAsia="方正仿宋_GBK" w:cs="Times New Roman"/>
          <w:kern w:val="0"/>
          <w:sz w:val="32"/>
          <w:szCs w:val="32"/>
        </w:rPr>
        <w:t>”评估工作</w:t>
      </w:r>
      <w:r>
        <w:rPr>
          <w:rFonts w:hint="default" w:ascii="Times New Roman" w:hAnsi="Times New Roman" w:eastAsia="方正仿宋_GBK" w:cs="Times New Roman"/>
          <w:kern w:val="0"/>
          <w:sz w:val="32"/>
          <w:szCs w:val="32"/>
          <w:lang w:val="en-US" w:eastAsia="zh-CN"/>
        </w:rPr>
        <w:t>及年审</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现将相关事项通知如下：</w:t>
      </w:r>
    </w:p>
    <w:p>
      <w:pPr>
        <w:pStyle w:val="16"/>
        <w:widowControl/>
        <w:numPr>
          <w:ilvl w:val="0"/>
          <w:numId w:val="1"/>
        </w:numPr>
        <w:adjustRightInd w:val="0"/>
        <w:snapToGrid w:val="0"/>
        <w:spacing w:line="560" w:lineRule="exact"/>
        <w:ind w:firstLine="640"/>
        <w:jc w:val="left"/>
        <w:rPr>
          <w:rFonts w:hint="default" w:ascii="Times New Roman" w:hAnsi="Times New Roman" w:eastAsia="方正黑体_GBK" w:cs="Times New Roman"/>
          <w:bCs/>
          <w:kern w:val="0"/>
          <w:sz w:val="32"/>
          <w:szCs w:val="32"/>
          <w:lang w:val="en-US" w:eastAsia="zh-CN"/>
        </w:rPr>
      </w:pPr>
      <w:r>
        <w:rPr>
          <w:rFonts w:hint="default" w:ascii="Times New Roman" w:hAnsi="Times New Roman" w:eastAsia="方正黑体_GBK" w:cs="Times New Roman"/>
          <w:bCs/>
          <w:kern w:val="0"/>
          <w:sz w:val="32"/>
          <w:szCs w:val="32"/>
          <w:lang w:val="en-US" w:eastAsia="zh-CN"/>
        </w:rPr>
        <w:t>受理</w:t>
      </w:r>
      <w:r>
        <w:rPr>
          <w:rFonts w:hint="default" w:ascii="Times New Roman" w:hAnsi="Times New Roman" w:eastAsia="方正黑体_GBK" w:cs="Times New Roman"/>
          <w:bCs/>
          <w:kern w:val="0"/>
          <w:sz w:val="32"/>
          <w:szCs w:val="32"/>
          <w:lang w:val="en-US" w:eastAsia="zh-CN"/>
        </w:rPr>
        <w:t>时间</w:t>
      </w:r>
    </w:p>
    <w:p>
      <w:pPr>
        <w:widowControl/>
        <w:adjustRightInd w:val="0"/>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kern w:val="0"/>
          <w:sz w:val="32"/>
          <w:szCs w:val="32"/>
        </w:rPr>
        <w:t>第一批次评估截止时间：</w:t>
      </w:r>
      <w:r>
        <w:rPr>
          <w:rFonts w:hint="default"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5月15</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val="en-US" w:eastAsia="zh-CN"/>
        </w:rPr>
        <w:t>；</w:t>
      </w:r>
    </w:p>
    <w:p>
      <w:pPr>
        <w:widowControl/>
        <w:adjustRightInd w:val="0"/>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kern w:val="0"/>
          <w:sz w:val="32"/>
          <w:szCs w:val="32"/>
        </w:rPr>
        <w:t>第二批次评估截止时间：</w:t>
      </w:r>
      <w:r>
        <w:rPr>
          <w:rFonts w:hint="default" w:ascii="Times New Roman" w:hAnsi="Times New Roman" w:eastAsia="仿宋_GB2312" w:cs="Times New Roman"/>
          <w:sz w:val="32"/>
          <w:szCs w:val="32"/>
          <w:lang w:val="en-US" w:eastAsia="zh-CN"/>
        </w:rPr>
        <w:t>2024年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月15日</w:t>
      </w:r>
      <w:r>
        <w:rPr>
          <w:rFonts w:hint="default" w:ascii="Times New Roman" w:hAnsi="Times New Roman" w:eastAsia="仿宋_GB2312" w:cs="Times New Roman"/>
          <w:sz w:val="32"/>
          <w:szCs w:val="32"/>
          <w:lang w:val="en-US" w:eastAsia="zh-CN"/>
        </w:rPr>
        <w:t>。</w:t>
      </w:r>
    </w:p>
    <w:p>
      <w:pPr>
        <w:pStyle w:val="16"/>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方正黑体_GBK" w:cs="Times New Roman"/>
          <w:bCs/>
          <w:kern w:val="0"/>
          <w:sz w:val="32"/>
          <w:szCs w:val="32"/>
          <w:lang w:val="en-US" w:eastAsia="zh-CN"/>
        </w:rPr>
      </w:pPr>
      <w:r>
        <w:rPr>
          <w:rFonts w:hint="default" w:ascii="Times New Roman" w:hAnsi="Times New Roman" w:eastAsia="方正黑体_GBK" w:cs="Times New Roman"/>
          <w:bCs/>
          <w:kern w:val="0"/>
          <w:sz w:val="32"/>
          <w:szCs w:val="32"/>
          <w:lang w:val="en-US" w:eastAsia="zh-CN"/>
        </w:rPr>
        <w:t>评估依据</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T</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SIA025-2021</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国家鼓励的软件企业评估标准</w:t>
      </w:r>
      <w:r>
        <w:rPr>
          <w:rFonts w:hint="default" w:ascii="Times New Roman" w:hAnsi="Times New Roman" w:eastAsia="方正仿宋_GBK" w:cs="Times New Roman"/>
          <w:kern w:val="0"/>
          <w:sz w:val="32"/>
          <w:szCs w:val="32"/>
          <w:lang w:eastAsia="zh-CN"/>
        </w:rPr>
        <w:t>。</w:t>
      </w:r>
    </w:p>
    <w:p>
      <w:pPr>
        <w:widowControl/>
        <w:adjustRightInd w:val="0"/>
        <w:snapToGrid w:val="0"/>
        <w:spacing w:line="560" w:lineRule="exact"/>
        <w:ind w:firstLine="640" w:firstLineChars="200"/>
        <w:jc w:val="left"/>
        <w:rPr>
          <w:rFonts w:hint="default" w:ascii="Times New Roman" w:hAnsi="Times New Roman" w:eastAsia="方正黑体_GBK" w:cs="Times New Roman"/>
          <w:bCs/>
          <w:kern w:val="0"/>
          <w:sz w:val="32"/>
          <w:szCs w:val="32"/>
          <w:lang w:val="en-US" w:eastAsia="zh-CN"/>
        </w:rPr>
      </w:pPr>
      <w:r>
        <w:rPr>
          <w:rFonts w:hint="default" w:ascii="Times New Roman" w:hAnsi="Times New Roman" w:eastAsia="方正黑体_GBK" w:cs="Times New Roman"/>
          <w:bCs/>
          <w:kern w:val="0"/>
          <w:sz w:val="32"/>
          <w:szCs w:val="32"/>
          <w:lang w:val="en-US" w:eastAsia="zh-CN"/>
        </w:rPr>
        <w:t>三</w:t>
      </w:r>
      <w:r>
        <w:rPr>
          <w:rFonts w:hint="default" w:ascii="Times New Roman" w:hAnsi="Times New Roman" w:eastAsia="方正黑体_GBK" w:cs="Times New Roman"/>
          <w:bCs/>
          <w:kern w:val="0"/>
          <w:sz w:val="32"/>
          <w:szCs w:val="32"/>
        </w:rPr>
        <w:t>、评估</w:t>
      </w:r>
      <w:r>
        <w:rPr>
          <w:rFonts w:hint="default" w:ascii="Times New Roman" w:hAnsi="Times New Roman" w:eastAsia="方正黑体_GBK" w:cs="Times New Roman"/>
          <w:bCs/>
          <w:kern w:val="0"/>
          <w:sz w:val="32"/>
          <w:szCs w:val="32"/>
          <w:lang w:val="en-US" w:eastAsia="zh-CN"/>
        </w:rPr>
        <w:t>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（一）在</w:t>
      </w:r>
      <w:r>
        <w:rPr>
          <w:rFonts w:hint="default" w:ascii="Times New Roman" w:hAnsi="Times New Roman" w:eastAsia="方正仿宋_GBK" w:cs="Times New Roman"/>
          <w:kern w:val="0"/>
          <w:sz w:val="32"/>
          <w:szCs w:val="32"/>
          <w:lang w:val="en-US" w:eastAsia="zh-CN"/>
        </w:rPr>
        <w:t>重庆市</w:t>
      </w:r>
      <w:r>
        <w:rPr>
          <w:rFonts w:hint="default" w:ascii="Times New Roman" w:hAnsi="Times New Roman" w:eastAsia="方正仿宋_GBK" w:cs="Times New Roman"/>
          <w:kern w:val="0"/>
          <w:sz w:val="32"/>
          <w:szCs w:val="32"/>
        </w:rPr>
        <w:t>行政区域内依法设立，以软件产品开发及相关信息技术服务为主营业务并具有独立法人资格的企业；</w:t>
      </w:r>
    </w:p>
    <w:p>
      <w:pP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br w:type="page"/>
      </w:r>
    </w:p>
    <w:p>
      <w:pPr>
        <w:pStyle w:val="2"/>
        <w:rPr>
          <w:rFonts w:hint="default" w:ascii="Times New Roman" w:hAnsi="Times New Roman" w:cs="Times New Roman"/>
        </w:rPr>
        <w:sectPr>
          <w:footerReference r:id="rId3" w:type="default"/>
          <w:footerReference r:id="rId4" w:type="even"/>
          <w:pgSz w:w="11906" w:h="16838"/>
          <w:pgMar w:top="3572" w:right="1587" w:bottom="2098" w:left="1587" w:header="851" w:footer="1304"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汇算清缴年度具有劳动合同关系或劳务派遣、聘用关系，其中具有本科及以上学历的月平均职工人数占企业月平均职工总人数的比例不低于40%，研究开发人员月平均数占企业月平均职工总数的比例不低于25%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（三）拥有核心关键技术，并以此为基础开展经营活动，汇算清缴年度研究开发费用总额占企业销售营业收入总额的比例不低于7%，企业在中国境内发生的研究开发费用金额占研究开发费用总额的比例不低于60%；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汇算清缴年度软件产品开发销售及相关信息技术服务营业收入占企业收入总额的比例不低于55%（嵌入式软件产品开发销售营业收入占企业收入总额的比例不低于45%），其中软件产品自主开发销售及相关信息技术服务营业收入占企业收入总额的比例不低于45%（嵌入式软件产品开发销售营业收入占企业收入总额的比例不低于40%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（五）主营业务或主要产品具有专利或计算机软件著作权等属于本企业的知识产权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其中至少1件软件产品拥有《软件产品证书》；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（六）具有与软件开发相适应的生产经营场所、软硬件设施等开发环境（如合法的开发工具等），建立符合软件工程要求的质量管理体系并持续有效运行；</w:t>
      </w:r>
    </w:p>
    <w:p>
      <w:pPr>
        <w:widowControl/>
        <w:adjustRightInd w:val="0"/>
        <w:snapToGrid w:val="0"/>
        <w:spacing w:line="560" w:lineRule="exact"/>
        <w:ind w:firstLine="640" w:firstLineChars="200"/>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kern w:val="0"/>
          <w:sz w:val="32"/>
          <w:szCs w:val="32"/>
        </w:rPr>
        <w:t>（七）汇算清缴年度未发生重大安全事故、重大质量事故、知识产权侵权等行为，企业合法经营。</w:t>
      </w:r>
    </w:p>
    <w:p>
      <w:pPr>
        <w:widowControl/>
        <w:numPr>
          <w:ilvl w:val="0"/>
          <w:numId w:val="0"/>
        </w:numPr>
        <w:adjustRightInd w:val="0"/>
        <w:snapToGrid w:val="0"/>
        <w:spacing w:line="560" w:lineRule="exact"/>
        <w:ind w:left="630" w:leftChars="0"/>
        <w:jc w:val="left"/>
        <w:rPr>
          <w:rFonts w:hint="default" w:ascii="Times New Roman" w:hAnsi="Times New Roman" w:eastAsia="方正黑体_GBK" w:cs="Times New Roman"/>
          <w:bCs/>
          <w:kern w:val="0"/>
          <w:sz w:val="32"/>
          <w:szCs w:val="32"/>
          <w:lang w:val="en-US" w:eastAsia="zh-CN"/>
        </w:rPr>
        <w:sectPr>
          <w:pgSz w:w="11906" w:h="16838"/>
          <w:pgMar w:top="2098" w:right="1587" w:bottom="2098" w:left="1587" w:header="851" w:footer="1587" w:gutter="0"/>
          <w:pgBorders>
            <w:top w:val="none" w:sz="0" w:space="0"/>
            <w:left w:val="none" w:sz="0" w:space="0"/>
            <w:bottom w:val="none" w:sz="0" w:space="0"/>
            <w:right w:val="none" w:sz="0" w:space="0"/>
          </w:pgBorders>
          <w:pgNumType w:fmt="decimal"/>
          <w:cols w:space="720" w:num="1"/>
          <w:docGrid w:type="lines" w:linePitch="312" w:charSpace="0"/>
        </w:sectPr>
      </w:pPr>
    </w:p>
    <w:p>
      <w:pPr>
        <w:widowControl/>
        <w:numPr>
          <w:ilvl w:val="0"/>
          <w:numId w:val="0"/>
        </w:numPr>
        <w:adjustRightInd w:val="0"/>
        <w:snapToGrid w:val="0"/>
        <w:spacing w:line="560" w:lineRule="exact"/>
        <w:ind w:left="630" w:leftChars="0"/>
        <w:jc w:val="left"/>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lang w:val="en-US" w:eastAsia="zh-CN"/>
        </w:rPr>
        <w:t>四、</w:t>
      </w:r>
      <w:r>
        <w:rPr>
          <w:rFonts w:hint="default" w:ascii="Times New Roman" w:hAnsi="Times New Roman" w:eastAsia="方正黑体_GBK" w:cs="Times New Roman"/>
          <w:bCs/>
          <w:kern w:val="0"/>
          <w:sz w:val="32"/>
          <w:szCs w:val="32"/>
        </w:rPr>
        <w:t>评估流程</w:t>
      </w:r>
    </w:p>
    <w:p>
      <w:pPr>
        <w:widowControl/>
        <w:adjustRightInd w:val="0"/>
        <w:snapToGrid w:val="0"/>
        <w:spacing w:line="560"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一</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资料</w:t>
      </w:r>
      <w:r>
        <w:rPr>
          <w:rFonts w:hint="default" w:ascii="Times New Roman" w:hAnsi="Times New Roman" w:eastAsia="方正仿宋_GBK" w:cs="Times New Roman"/>
          <w:kern w:val="0"/>
          <w:sz w:val="32"/>
          <w:szCs w:val="32"/>
        </w:rPr>
        <w:t>提交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企业自愿填写国家鼓励的</w:t>
      </w:r>
      <w:r>
        <w:rPr>
          <w:rFonts w:hint="default" w:ascii="Times New Roman" w:hAnsi="Times New Roman" w:eastAsia="方正仿宋_GBK" w:cs="Times New Roman"/>
          <w:kern w:val="0"/>
          <w:sz w:val="32"/>
          <w:szCs w:val="32"/>
        </w:rPr>
        <w:t>软件企业评估委托书</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见附件</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按照要求提交所有资料（PDF扫描件）发送至邮箱：srpg@cqsoft.org；</w:t>
      </w:r>
    </w:p>
    <w:p>
      <w:pPr>
        <w:widowControl/>
        <w:adjustRightInd w:val="0"/>
        <w:snapToGrid w:val="0"/>
        <w:spacing w:line="560" w:lineRule="exact"/>
        <w:ind w:firstLine="640" w:firstLineChars="200"/>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二</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资料初</w:t>
      </w:r>
      <w:r>
        <w:rPr>
          <w:rFonts w:hint="default" w:ascii="Times New Roman" w:hAnsi="Times New Roman" w:eastAsia="方正仿宋_GBK" w:cs="Times New Roman"/>
          <w:kern w:val="0"/>
          <w:sz w:val="32"/>
          <w:szCs w:val="32"/>
        </w:rPr>
        <w:t>审</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电子资料初审后，</w:t>
      </w:r>
      <w:r>
        <w:rPr>
          <w:rFonts w:hint="default" w:ascii="Times New Roman" w:hAnsi="Times New Roman" w:eastAsia="方正仿宋_GBK" w:cs="Times New Roman"/>
          <w:kern w:val="0"/>
          <w:sz w:val="32"/>
          <w:szCs w:val="32"/>
        </w:rPr>
        <w:t>对材料齐全、符合评估条件的企业，</w:t>
      </w:r>
      <w:r>
        <w:rPr>
          <w:rFonts w:hint="default" w:ascii="Times New Roman" w:hAnsi="Times New Roman" w:eastAsia="方正仿宋_GBK" w:cs="Times New Roman"/>
          <w:kern w:val="0"/>
          <w:sz w:val="32"/>
          <w:szCs w:val="32"/>
          <w:lang w:val="en-US" w:eastAsia="zh-CN"/>
        </w:rPr>
        <w:t>发送</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国家鼓励的</w:t>
      </w:r>
      <w:r>
        <w:rPr>
          <w:rFonts w:hint="default" w:ascii="Times New Roman" w:hAnsi="Times New Roman" w:eastAsia="方正仿宋_GBK" w:cs="Times New Roman"/>
          <w:kern w:val="0"/>
          <w:sz w:val="32"/>
          <w:szCs w:val="32"/>
        </w:rPr>
        <w:t>软件企业评估受理</w:t>
      </w:r>
      <w:r>
        <w:rPr>
          <w:rFonts w:hint="default" w:ascii="Times New Roman" w:hAnsi="Times New Roman" w:eastAsia="方正仿宋_GBK" w:cs="Times New Roman"/>
          <w:kern w:val="0"/>
          <w:sz w:val="32"/>
          <w:szCs w:val="32"/>
          <w:lang w:val="en-US" w:eastAsia="zh-CN"/>
        </w:rPr>
        <w:t>通知函</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企业缴纳评估费，提交加盖公章的纸质资料</w:t>
      </w:r>
      <w:r>
        <w:rPr>
          <w:rFonts w:hint="default" w:ascii="Times New Roman" w:hAnsi="Times New Roman" w:eastAsia="方正仿宋_GBK" w:cs="Times New Roman"/>
          <w:kern w:val="0"/>
          <w:sz w:val="32"/>
          <w:szCs w:val="32"/>
          <w:lang w:eastAsia="zh-CN"/>
        </w:rPr>
        <w:t>；</w:t>
      </w:r>
    </w:p>
    <w:p>
      <w:pPr>
        <w:widowControl/>
        <w:adjustRightInd w:val="0"/>
        <w:snapToGrid w:val="0"/>
        <w:spacing w:line="560"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（三）专家评审。随机抽取专家，对企业提交的资料，按照标准进行评估并给予结论；</w:t>
      </w:r>
    </w:p>
    <w:p>
      <w:pPr>
        <w:widowControl/>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四</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结果</w:t>
      </w:r>
      <w:r>
        <w:rPr>
          <w:rFonts w:hint="default" w:ascii="Times New Roman" w:hAnsi="Times New Roman" w:eastAsia="方正仿宋_GBK" w:cs="Times New Roman"/>
          <w:kern w:val="0"/>
          <w:sz w:val="32"/>
          <w:szCs w:val="32"/>
          <w:lang w:val="en-US" w:eastAsia="zh-CN"/>
        </w:rPr>
        <w:t>公示</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专家评审后，</w:t>
      </w:r>
      <w:r>
        <w:rPr>
          <w:rFonts w:hint="default" w:ascii="Times New Roman" w:hAnsi="Times New Roman" w:eastAsia="方正仿宋_GBK" w:cs="Times New Roman"/>
          <w:kern w:val="0"/>
          <w:sz w:val="32"/>
          <w:szCs w:val="32"/>
        </w:rPr>
        <w:t>在</w:t>
      </w:r>
      <w:r>
        <w:rPr>
          <w:rFonts w:hint="default" w:ascii="Times New Roman" w:hAnsi="Times New Roman" w:eastAsia="方正仿宋_GBK" w:cs="Times New Roman"/>
          <w:kern w:val="0"/>
          <w:sz w:val="32"/>
          <w:szCs w:val="32"/>
          <w:lang w:val="en-US" w:eastAsia="zh-CN"/>
        </w:rPr>
        <w:t>协会</w:t>
      </w:r>
      <w:r>
        <w:rPr>
          <w:rFonts w:hint="default" w:ascii="Times New Roman" w:hAnsi="Times New Roman" w:eastAsia="方正仿宋_GBK" w:cs="Times New Roman"/>
          <w:kern w:val="0"/>
          <w:sz w:val="32"/>
          <w:szCs w:val="32"/>
        </w:rPr>
        <w:t>官网</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双软评估公共服务平台（</w:t>
      </w:r>
      <w:r>
        <w:rPr>
          <w:rFonts w:hint="default" w:ascii="Times New Roman" w:hAnsi="Times New Roman" w:eastAsia="方正仿宋_GBK" w:cs="Times New Roman"/>
          <w:kern w:val="0"/>
          <w:sz w:val="32"/>
          <w:szCs w:val="32"/>
        </w:rPr>
        <w:fldChar w:fldCharType="begin"/>
      </w:r>
      <w:r>
        <w:rPr>
          <w:rFonts w:hint="default" w:ascii="Times New Roman" w:hAnsi="Times New Roman" w:eastAsia="方正仿宋_GBK" w:cs="Times New Roman"/>
          <w:kern w:val="0"/>
          <w:sz w:val="32"/>
          <w:szCs w:val="32"/>
        </w:rPr>
        <w:instrText xml:space="preserve"> HYPERLINK "https://srpg.csia.org.cn/" </w:instrText>
      </w:r>
      <w:r>
        <w:rPr>
          <w:rFonts w:hint="default" w:ascii="Times New Roman" w:hAnsi="Times New Roman" w:eastAsia="方正仿宋_GBK" w:cs="Times New Roman"/>
          <w:kern w:val="0"/>
          <w:sz w:val="32"/>
          <w:szCs w:val="32"/>
        </w:rPr>
        <w:fldChar w:fldCharType="separate"/>
      </w:r>
      <w:r>
        <w:rPr>
          <w:rFonts w:hint="default" w:ascii="Times New Roman" w:hAnsi="Times New Roman" w:eastAsia="方正仿宋_GBK" w:cs="Times New Roman"/>
          <w:kern w:val="0"/>
          <w:sz w:val="32"/>
          <w:szCs w:val="32"/>
        </w:rPr>
        <w:t>https://srpg.csia.org.cn/</w:t>
      </w:r>
      <w:r>
        <w:rPr>
          <w:rFonts w:hint="default" w:ascii="Times New Roman" w:hAnsi="Times New Roman" w:eastAsia="方正仿宋_GBK" w:cs="Times New Roman"/>
          <w:kern w:val="0"/>
          <w:sz w:val="32"/>
          <w:szCs w:val="32"/>
        </w:rPr>
        <w:fldChar w:fldCharType="end"/>
      </w:r>
      <w:r>
        <w:rPr>
          <w:rFonts w:hint="default" w:ascii="Times New Roman" w:hAnsi="Times New Roman" w:eastAsia="方正仿宋_GBK" w:cs="Times New Roman"/>
          <w:kern w:val="0"/>
          <w:sz w:val="32"/>
          <w:szCs w:val="32"/>
        </w:rPr>
        <w:t>）上</w:t>
      </w:r>
      <w:r>
        <w:rPr>
          <w:rFonts w:hint="default" w:ascii="Times New Roman" w:hAnsi="Times New Roman" w:eastAsia="方正仿宋_GBK" w:cs="Times New Roman"/>
          <w:kern w:val="0"/>
          <w:sz w:val="32"/>
          <w:szCs w:val="32"/>
          <w:lang w:val="en-US" w:eastAsia="zh-CN"/>
        </w:rPr>
        <w:t>公示</w:t>
      </w:r>
      <w:r>
        <w:rPr>
          <w:rFonts w:hint="default" w:ascii="Times New Roman" w:hAnsi="Times New Roman" w:eastAsia="方正仿宋_GBK" w:cs="Times New Roman"/>
          <w:kern w:val="0"/>
          <w:sz w:val="32"/>
          <w:szCs w:val="32"/>
        </w:rPr>
        <w:t>评估结果。</w:t>
      </w:r>
    </w:p>
    <w:p>
      <w:pPr>
        <w:widowControl/>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五</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证书发放</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b w:val="0"/>
          <w:bCs w:val="0"/>
          <w:sz w:val="32"/>
          <w:szCs w:val="32"/>
          <w:lang w:val="en-US" w:eastAsia="zh-CN"/>
        </w:rPr>
        <w:t>公示无异议后，向</w:t>
      </w:r>
      <w:r>
        <w:rPr>
          <w:rFonts w:hint="default" w:ascii="Times New Roman" w:hAnsi="Times New Roman" w:eastAsia="方正仿宋_GBK" w:cs="Times New Roman"/>
          <w:kern w:val="0"/>
          <w:sz w:val="32"/>
          <w:szCs w:val="32"/>
        </w:rPr>
        <w:t>通过评估的企业</w:t>
      </w:r>
      <w:r>
        <w:rPr>
          <w:rFonts w:hint="default" w:ascii="Times New Roman" w:hAnsi="Times New Roman" w:eastAsia="方正仿宋_GBK" w:cs="Times New Roman"/>
          <w:kern w:val="0"/>
          <w:sz w:val="32"/>
          <w:szCs w:val="32"/>
          <w:lang w:val="en-US" w:eastAsia="zh-CN"/>
        </w:rPr>
        <w:t>发放国家鼓励的</w:t>
      </w:r>
      <w:r>
        <w:rPr>
          <w:rFonts w:hint="default" w:ascii="Times New Roman" w:hAnsi="Times New Roman" w:eastAsia="方正仿宋_GBK" w:cs="Times New Roman"/>
          <w:kern w:val="0"/>
          <w:sz w:val="32"/>
          <w:szCs w:val="32"/>
        </w:rPr>
        <w:t>软件企业</w:t>
      </w:r>
      <w:r>
        <w:rPr>
          <w:rFonts w:hint="default" w:ascii="Times New Roman" w:hAnsi="Times New Roman" w:eastAsia="方正仿宋_GBK" w:cs="Times New Roman"/>
          <w:b w:val="0"/>
          <w:bCs w:val="0"/>
          <w:sz w:val="32"/>
          <w:szCs w:val="32"/>
          <w:lang w:val="en-US" w:eastAsia="zh-CN"/>
        </w:rPr>
        <w:t>证</w:t>
      </w:r>
      <w:r>
        <w:rPr>
          <w:rFonts w:hint="default" w:ascii="Times New Roman" w:hAnsi="Times New Roman" w:eastAsia="方正仿宋_GBK" w:cs="Times New Roman"/>
          <w:kern w:val="0"/>
          <w:sz w:val="32"/>
          <w:szCs w:val="32"/>
          <w:lang w:val="en-US" w:eastAsia="zh-CN"/>
        </w:rPr>
        <w:t>书</w:t>
      </w:r>
      <w:r>
        <w:rPr>
          <w:rFonts w:hint="default" w:ascii="Times New Roman" w:hAnsi="Times New Roman" w:eastAsia="方正仿宋_GBK" w:cs="Times New Roman"/>
          <w:kern w:val="0"/>
          <w:sz w:val="32"/>
          <w:szCs w:val="32"/>
        </w:rPr>
        <w:t>。</w:t>
      </w:r>
    </w:p>
    <w:p>
      <w:pPr>
        <w:pStyle w:val="16"/>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lang w:val="en-US" w:eastAsia="zh-CN"/>
        </w:rPr>
        <w:t>五、</w:t>
      </w:r>
      <w:r>
        <w:rPr>
          <w:rFonts w:hint="default" w:ascii="Times New Roman" w:hAnsi="Times New Roman" w:eastAsia="方正黑体_GBK" w:cs="Times New Roman"/>
          <w:bCs/>
          <w:kern w:val="0"/>
          <w:sz w:val="32"/>
          <w:szCs w:val="32"/>
        </w:rPr>
        <w:t>评估价值</w:t>
      </w:r>
    </w:p>
    <w:p>
      <w:pPr>
        <w:widowControl/>
        <w:numPr>
          <w:ilvl w:val="0"/>
          <w:numId w:val="2"/>
        </w:numPr>
        <w:adjustRightInd w:val="0"/>
        <w:snapToGrid w:val="0"/>
        <w:spacing w:line="560"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帮助企业证实其从事</w:t>
      </w:r>
      <w:r>
        <w:rPr>
          <w:rFonts w:hint="default" w:ascii="Times New Roman" w:hAnsi="Times New Roman" w:eastAsia="方正仿宋_GBK" w:cs="Times New Roman"/>
          <w:kern w:val="0"/>
          <w:sz w:val="32"/>
          <w:szCs w:val="32"/>
        </w:rPr>
        <w:t>软件产品开发及信息技术服务</w:t>
      </w:r>
      <w:r>
        <w:rPr>
          <w:rFonts w:hint="default" w:ascii="Times New Roman" w:hAnsi="Times New Roman" w:eastAsia="方正仿宋_GBK" w:cs="Times New Roman"/>
          <w:kern w:val="0"/>
          <w:sz w:val="32"/>
          <w:szCs w:val="32"/>
          <w:lang w:val="en-US" w:eastAsia="zh-CN"/>
        </w:rPr>
        <w:t>的</w:t>
      </w:r>
      <w:r>
        <w:rPr>
          <w:rFonts w:hint="default" w:ascii="Times New Roman" w:hAnsi="Times New Roman" w:eastAsia="方正仿宋_GBK" w:cs="Times New Roman"/>
          <w:kern w:val="0"/>
          <w:sz w:val="32"/>
          <w:szCs w:val="32"/>
          <w:lang w:val="en-US" w:eastAsia="zh-CN"/>
        </w:rPr>
        <w:t>能力，</w:t>
      </w:r>
      <w:r>
        <w:rPr>
          <w:rFonts w:hint="default" w:ascii="Times New Roman" w:hAnsi="Times New Roman" w:eastAsia="方正仿宋_GBK" w:cs="Times New Roman"/>
          <w:kern w:val="0"/>
          <w:sz w:val="32"/>
          <w:szCs w:val="32"/>
          <w:lang w:val="en-US" w:eastAsia="zh-CN"/>
        </w:rPr>
        <w:t>有助</w:t>
      </w:r>
      <w:r>
        <w:rPr>
          <w:rFonts w:hint="default" w:ascii="Times New Roman" w:hAnsi="Times New Roman" w:eastAsia="方正仿宋_GBK" w:cs="Times New Roman"/>
          <w:kern w:val="0"/>
          <w:sz w:val="32"/>
          <w:szCs w:val="32"/>
          <w:lang w:val="en-US" w:eastAsia="zh-CN"/>
        </w:rPr>
        <w:t>企业宣传和</w:t>
      </w:r>
      <w:r>
        <w:rPr>
          <w:rFonts w:hint="default" w:ascii="Times New Roman" w:hAnsi="Times New Roman" w:eastAsia="方正仿宋_GBK" w:cs="Times New Roman"/>
          <w:kern w:val="0"/>
          <w:sz w:val="32"/>
          <w:szCs w:val="32"/>
          <w:lang w:val="en-US" w:eastAsia="zh-CN"/>
        </w:rPr>
        <w:t>树立</w:t>
      </w:r>
      <w:r>
        <w:rPr>
          <w:rFonts w:hint="default" w:ascii="Times New Roman" w:hAnsi="Times New Roman" w:eastAsia="方正仿宋_GBK" w:cs="Times New Roman"/>
          <w:kern w:val="0"/>
          <w:sz w:val="32"/>
          <w:szCs w:val="32"/>
          <w:lang w:val="en-US" w:eastAsia="zh-CN"/>
        </w:rPr>
        <w:t>企业</w:t>
      </w:r>
      <w:r>
        <w:rPr>
          <w:rFonts w:hint="default" w:ascii="Times New Roman" w:hAnsi="Times New Roman" w:eastAsia="方正仿宋_GBK" w:cs="Times New Roman"/>
          <w:kern w:val="0"/>
          <w:sz w:val="32"/>
          <w:szCs w:val="32"/>
          <w:lang w:val="en-US" w:eastAsia="zh-CN"/>
        </w:rPr>
        <w:t>良好</w:t>
      </w:r>
      <w:r>
        <w:rPr>
          <w:rFonts w:hint="default" w:ascii="Times New Roman" w:hAnsi="Times New Roman" w:eastAsia="方正仿宋_GBK" w:cs="Times New Roman"/>
          <w:kern w:val="0"/>
          <w:sz w:val="32"/>
          <w:szCs w:val="32"/>
          <w:lang w:val="en-US" w:eastAsia="zh-CN"/>
        </w:rPr>
        <w:t>形象。</w:t>
      </w:r>
    </w:p>
    <w:p>
      <w:pPr>
        <w:widowControl/>
        <w:numPr>
          <w:ilvl w:val="0"/>
          <w:numId w:val="2"/>
        </w:numPr>
        <w:adjustRightInd w:val="0"/>
        <w:snapToGrid w:val="0"/>
        <w:spacing w:line="560"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是</w:t>
      </w:r>
      <w:r>
        <w:rPr>
          <w:rFonts w:hint="default" w:ascii="Times New Roman" w:hAnsi="Times New Roman" w:eastAsia="方正仿宋_GBK" w:cs="Times New Roman"/>
          <w:kern w:val="0"/>
          <w:sz w:val="32"/>
          <w:szCs w:val="32"/>
          <w:lang w:val="en-US" w:eastAsia="zh-CN"/>
        </w:rPr>
        <w:t>企业进行项目投标、项目承担和项目合作的能力证明。</w:t>
      </w:r>
    </w:p>
    <w:p>
      <w:pPr>
        <w:widowControl/>
        <w:adjustRightInd w:val="0"/>
        <w:snapToGrid w:val="0"/>
        <w:spacing w:line="560"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（三）企业享受相关税收优惠</w:t>
      </w:r>
      <w:r>
        <w:rPr>
          <w:rFonts w:hint="default" w:ascii="Times New Roman" w:hAnsi="Times New Roman" w:eastAsia="方正仿宋_GBK" w:cs="Times New Roman"/>
          <w:kern w:val="0"/>
          <w:sz w:val="32"/>
          <w:szCs w:val="32"/>
          <w:lang w:val="en-US" w:eastAsia="zh-CN"/>
        </w:rPr>
        <w:t>政策的</w:t>
      </w:r>
      <w:r>
        <w:rPr>
          <w:rFonts w:hint="default" w:ascii="Times New Roman" w:hAnsi="Times New Roman" w:eastAsia="方正仿宋_GBK" w:cs="Times New Roman"/>
          <w:kern w:val="0"/>
          <w:sz w:val="32"/>
          <w:szCs w:val="32"/>
          <w:lang w:val="en-US" w:eastAsia="zh-CN"/>
        </w:rPr>
        <w:t>参考，有利于企业降低涉税风险，为政府相关部门在事中、事后监管的一项证明。</w:t>
      </w:r>
    </w:p>
    <w:p>
      <w:pPr>
        <w:widowControl/>
        <w:numPr>
          <w:ilvl w:val="0"/>
          <w:numId w:val="0"/>
        </w:numPr>
        <w:adjustRightInd w:val="0"/>
        <w:snapToGrid w:val="0"/>
        <w:spacing w:line="560" w:lineRule="exact"/>
        <w:ind w:left="630" w:leftChars="0"/>
        <w:jc w:val="left"/>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lang w:val="en-US" w:eastAsia="zh-CN"/>
        </w:rPr>
        <w:t>六、</w:t>
      </w:r>
      <w:r>
        <w:rPr>
          <w:rFonts w:hint="default" w:ascii="Times New Roman" w:hAnsi="Times New Roman" w:eastAsia="方正黑体_GBK" w:cs="Times New Roman"/>
          <w:bCs/>
          <w:kern w:val="0"/>
          <w:sz w:val="32"/>
          <w:szCs w:val="32"/>
        </w:rPr>
        <w:t>评估费用</w:t>
      </w:r>
    </w:p>
    <w:p>
      <w:pPr>
        <w:widowControl/>
        <w:adjustRightInd w:val="0"/>
        <w:snapToGrid w:val="0"/>
        <w:spacing w:line="560" w:lineRule="exact"/>
        <w:ind w:firstLine="705"/>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会员单位：800元/企</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非会员单位：1400元/企</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收费标准已在信用中国网站公示，可供查询。</w:t>
      </w:r>
    </w:p>
    <w:p>
      <w:pPr>
        <w:widowControl/>
        <w:adjustRightInd w:val="0"/>
        <w:snapToGrid w:val="0"/>
        <w:spacing w:line="560" w:lineRule="exact"/>
        <w:ind w:firstLine="640" w:firstLineChars="200"/>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lang w:val="en-US" w:eastAsia="zh-CN"/>
        </w:rPr>
        <w:t>七</w:t>
      </w:r>
      <w:r>
        <w:rPr>
          <w:rFonts w:hint="default" w:ascii="Times New Roman" w:hAnsi="Times New Roman" w:eastAsia="方正黑体_GBK" w:cs="Times New Roman"/>
          <w:bCs/>
          <w:kern w:val="0"/>
          <w:sz w:val="32"/>
          <w:szCs w:val="32"/>
        </w:rPr>
        <w:t>、联系方式</w:t>
      </w:r>
    </w:p>
    <w:p>
      <w:pPr>
        <w:spacing w:line="560" w:lineRule="exact"/>
        <w:ind w:firstLine="642"/>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bidi="ar"/>
        </w:rPr>
        <w:t>联系人：唐兰华</w:t>
      </w:r>
    </w:p>
    <w:p>
      <w:pPr>
        <w:spacing w:line="560" w:lineRule="exact"/>
        <w:ind w:firstLine="642"/>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bidi="ar"/>
        </w:rPr>
        <w:t>电</w:t>
      </w:r>
      <w:r>
        <w:rPr>
          <w:rFonts w:hint="default" w:ascii="Times New Roman" w:hAnsi="Times New Roman" w:eastAsia="仿宋" w:cs="Times New Roman"/>
          <w:bCs/>
          <w:sz w:val="32"/>
          <w:szCs w:val="32"/>
          <w:lang w:bidi="ar"/>
        </w:rPr>
        <w:t xml:space="preserve">  </w:t>
      </w:r>
      <w:r>
        <w:rPr>
          <w:rFonts w:hint="default" w:ascii="Times New Roman" w:hAnsi="Times New Roman" w:eastAsia="仿宋" w:cs="Times New Roman"/>
          <w:bCs/>
          <w:sz w:val="32"/>
          <w:szCs w:val="32"/>
          <w:lang w:bidi="ar"/>
        </w:rPr>
        <w:t>话：</w:t>
      </w:r>
      <w:r>
        <w:rPr>
          <w:rFonts w:hint="default" w:ascii="Times New Roman" w:hAnsi="Times New Roman" w:eastAsia="仿宋" w:cs="Times New Roman"/>
          <w:bCs/>
          <w:sz w:val="32"/>
          <w:szCs w:val="32"/>
          <w:lang w:bidi="ar"/>
        </w:rPr>
        <w:t>023-67519582</w:t>
      </w:r>
      <w:r>
        <w:rPr>
          <w:rFonts w:hint="default" w:ascii="Times New Roman" w:hAnsi="Times New Roman" w:eastAsia="仿宋" w:cs="Times New Roman"/>
          <w:bCs/>
          <w:sz w:val="32"/>
          <w:szCs w:val="32"/>
          <w:lang w:bidi="ar"/>
        </w:rPr>
        <w:t xml:space="preserve">  13618</w:t>
      </w:r>
      <w:r>
        <w:rPr>
          <w:rFonts w:hint="default" w:ascii="Times New Roman" w:hAnsi="Times New Roman" w:eastAsia="仿宋" w:cs="Times New Roman"/>
          <w:bCs/>
          <w:sz w:val="32"/>
          <w:szCs w:val="32"/>
          <w:lang w:val="en-US" w:eastAsia="zh-CN" w:bidi="ar"/>
        </w:rPr>
        <w:t>39</w:t>
      </w:r>
      <w:r>
        <w:rPr>
          <w:rFonts w:hint="default" w:ascii="Times New Roman" w:hAnsi="Times New Roman" w:eastAsia="仿宋" w:cs="Times New Roman"/>
          <w:bCs/>
          <w:sz w:val="32"/>
          <w:szCs w:val="32"/>
          <w:lang w:bidi="ar"/>
        </w:rPr>
        <w:t>5292</w:t>
      </w:r>
    </w:p>
    <w:p>
      <w:pPr>
        <w:spacing w:line="560" w:lineRule="exact"/>
        <w:ind w:firstLine="642"/>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bidi="ar"/>
        </w:rPr>
        <w:t>邮</w:t>
      </w:r>
      <w:r>
        <w:rPr>
          <w:rFonts w:hint="default" w:ascii="Times New Roman" w:hAnsi="Times New Roman" w:eastAsia="仿宋" w:cs="Times New Roman"/>
          <w:bCs/>
          <w:sz w:val="32"/>
          <w:szCs w:val="32"/>
          <w:lang w:bidi="ar"/>
        </w:rPr>
        <w:t xml:space="preserve">  </w:t>
      </w:r>
      <w:r>
        <w:rPr>
          <w:rFonts w:hint="default" w:ascii="Times New Roman" w:hAnsi="Times New Roman" w:eastAsia="仿宋" w:cs="Times New Roman"/>
          <w:bCs/>
          <w:sz w:val="32"/>
          <w:szCs w:val="32"/>
          <w:lang w:bidi="ar"/>
        </w:rPr>
        <w:t>箱：</w:t>
      </w:r>
      <w:r>
        <w:rPr>
          <w:rFonts w:hint="default" w:ascii="Times New Roman" w:hAnsi="Times New Roman" w:eastAsia="仿宋" w:cs="Times New Roman"/>
          <w:bCs/>
          <w:sz w:val="32"/>
          <w:szCs w:val="32"/>
          <w:lang w:bidi="ar"/>
        </w:rPr>
        <w:t>tanglh@cqsoft.org</w:t>
      </w:r>
    </w:p>
    <w:p>
      <w:pPr>
        <w:widowControl/>
        <w:adjustRightInd w:val="0"/>
        <w:snapToGrid w:val="0"/>
        <w:spacing w:line="560" w:lineRule="exact"/>
        <w:ind w:firstLine="640" w:firstLineChars="200"/>
        <w:jc w:val="left"/>
        <w:rPr>
          <w:rFonts w:hint="default" w:ascii="Times New Roman" w:hAnsi="Times New Roman" w:eastAsia="方正仿宋_GBK" w:cs="Times New Roman"/>
          <w:kern w:val="0"/>
          <w:sz w:val="32"/>
          <w:szCs w:val="32"/>
        </w:rPr>
      </w:pPr>
    </w:p>
    <w:p>
      <w:pPr>
        <w:widowControl/>
        <w:adjustRightInd w:val="0"/>
        <w:snapToGrid w:val="0"/>
        <w:spacing w:line="560"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附件：国家鼓励的软件企业评估委托书</w:t>
      </w:r>
    </w:p>
    <w:p>
      <w:pPr>
        <w:widowControl/>
        <w:adjustRightInd w:val="0"/>
        <w:snapToGrid w:val="0"/>
        <w:spacing w:line="560" w:lineRule="exact"/>
        <w:ind w:firstLine="640" w:firstLineChars="200"/>
        <w:jc w:val="left"/>
        <w:rPr>
          <w:rFonts w:hint="default" w:ascii="Times New Roman" w:hAnsi="Times New Roman" w:eastAsia="方正仿宋_GBK" w:cs="Times New Roman"/>
          <w:kern w:val="0"/>
          <w:sz w:val="32"/>
          <w:szCs w:val="32"/>
          <w:lang w:val="en-US" w:eastAsia="zh-CN"/>
        </w:rPr>
      </w:pPr>
    </w:p>
    <w:p>
      <w:pPr>
        <w:widowControl/>
        <w:adjustRightInd w:val="0"/>
        <w:snapToGrid w:val="0"/>
        <w:spacing w:line="560" w:lineRule="exact"/>
        <w:jc w:val="left"/>
        <w:rPr>
          <w:rFonts w:hint="default" w:ascii="Times New Roman" w:hAnsi="Times New Roman" w:eastAsia="方正仿宋_GBK" w:cs="Times New Roman"/>
          <w:bCs/>
          <w:kern w:val="0"/>
          <w:sz w:val="32"/>
          <w:szCs w:val="32"/>
        </w:rPr>
      </w:pPr>
      <w:r>
        <w:rPr>
          <w:rFonts w:hint="default" w:ascii="Times New Roman" w:hAnsi="Times New Roman" w:eastAsia="方正黑体_GBK" w:cs="Times New Roman"/>
          <w:bCs/>
          <w:kern w:val="0"/>
          <w:sz w:val="32"/>
          <w:szCs w:val="32"/>
        </w:rPr>
        <w:t xml:space="preserve">                        </w:t>
      </w:r>
      <w:r>
        <w:rPr>
          <w:rFonts w:hint="default" w:ascii="Times New Roman" w:hAnsi="Times New Roman" w:eastAsia="方正仿宋_GBK" w:cs="Times New Roman"/>
          <w:bCs/>
          <w:kern w:val="0"/>
          <w:sz w:val="32"/>
          <w:szCs w:val="32"/>
        </w:rPr>
        <w:t xml:space="preserve">     重庆市软件行业协会</w:t>
      </w:r>
    </w:p>
    <w:p>
      <w:pPr>
        <w:widowControl/>
        <w:adjustRightInd w:val="0"/>
        <w:snapToGrid w:val="0"/>
        <w:spacing w:line="560" w:lineRule="exact"/>
        <w:jc w:val="left"/>
        <w:rPr>
          <w:rFonts w:hint="default" w:ascii="Times New Roman" w:hAnsi="Times New Roman" w:eastAsia="方正黑体_GBK" w:cs="Times New Roman"/>
          <w:bCs/>
          <w:kern w:val="0"/>
          <w:sz w:val="32"/>
          <w:szCs w:val="32"/>
        </w:rPr>
      </w:pPr>
      <w:r>
        <w:rPr>
          <w:rFonts w:hint="default" w:ascii="Times New Roman" w:hAnsi="Times New Roman" w:eastAsia="方正仿宋_GBK" w:cs="Times New Roman"/>
          <w:bCs/>
          <w:kern w:val="0"/>
          <w:sz w:val="32"/>
          <w:szCs w:val="32"/>
        </w:rPr>
        <w:t xml:space="preserve">                              </w:t>
      </w:r>
      <w:r>
        <w:rPr>
          <w:rFonts w:hint="default" w:ascii="Times New Roman" w:hAnsi="Times New Roman" w:eastAsia="方正仿宋_GBK" w:cs="Times New Roman"/>
          <w:bCs/>
          <w:kern w:val="0"/>
          <w:sz w:val="32"/>
          <w:szCs w:val="32"/>
          <w:lang w:val="en-US" w:eastAsia="zh-CN"/>
        </w:rPr>
        <w:t xml:space="preserve"> </w:t>
      </w:r>
      <w:r>
        <w:rPr>
          <w:rFonts w:hint="default" w:ascii="Times New Roman" w:hAnsi="Times New Roman" w:eastAsia="方正仿宋_GBK" w:cs="Times New Roman"/>
          <w:bCs/>
          <w:kern w:val="0"/>
          <w:sz w:val="32"/>
          <w:szCs w:val="32"/>
        </w:rPr>
        <w:t>202</w:t>
      </w:r>
      <w:r>
        <w:rPr>
          <w:rFonts w:hint="default" w:ascii="Times New Roman" w:hAnsi="Times New Roman" w:eastAsia="方正仿宋_GBK" w:cs="Times New Roman"/>
          <w:bCs/>
          <w:kern w:val="0"/>
          <w:sz w:val="32"/>
          <w:szCs w:val="32"/>
          <w:lang w:val="en-US" w:eastAsia="zh-CN"/>
        </w:rPr>
        <w:t>4</w:t>
      </w:r>
      <w:r>
        <w:rPr>
          <w:rFonts w:hint="default" w:ascii="Times New Roman" w:hAnsi="Times New Roman" w:eastAsia="方正仿宋_GBK" w:cs="Times New Roman"/>
          <w:bCs/>
          <w:kern w:val="0"/>
          <w:sz w:val="32"/>
          <w:szCs w:val="32"/>
        </w:rPr>
        <w:t>年</w:t>
      </w:r>
      <w:r>
        <w:rPr>
          <w:rFonts w:hint="default" w:ascii="Times New Roman" w:hAnsi="Times New Roman" w:eastAsia="方正仿宋_GBK" w:cs="Times New Roman"/>
          <w:bCs/>
          <w:kern w:val="0"/>
          <w:sz w:val="32"/>
          <w:szCs w:val="32"/>
          <w:lang w:val="en-US" w:eastAsia="zh-CN"/>
        </w:rPr>
        <w:t>3</w:t>
      </w:r>
      <w:r>
        <w:rPr>
          <w:rFonts w:hint="default" w:ascii="Times New Roman" w:hAnsi="Times New Roman" w:eastAsia="方正仿宋_GBK" w:cs="Times New Roman"/>
          <w:bCs/>
          <w:kern w:val="0"/>
          <w:sz w:val="32"/>
          <w:szCs w:val="32"/>
        </w:rPr>
        <w:t>月</w:t>
      </w:r>
      <w:r>
        <w:rPr>
          <w:rFonts w:hint="default" w:ascii="Times New Roman" w:hAnsi="Times New Roman" w:eastAsia="方正仿宋_GBK" w:cs="Times New Roman"/>
          <w:bCs/>
          <w:kern w:val="0"/>
          <w:sz w:val="32"/>
          <w:szCs w:val="32"/>
          <w:lang w:val="en-US" w:eastAsia="zh-CN"/>
        </w:rPr>
        <w:t>6</w:t>
      </w:r>
      <w:r>
        <w:rPr>
          <w:rFonts w:hint="default" w:ascii="Times New Roman" w:hAnsi="Times New Roman" w:eastAsia="方正仿宋_GBK" w:cs="Times New Roman"/>
          <w:bCs/>
          <w:kern w:val="0"/>
          <w:sz w:val="32"/>
          <w:szCs w:val="32"/>
        </w:rPr>
        <w:t>日</w:t>
      </w:r>
      <w:bookmarkStart w:id="0" w:name="_GoBack"/>
      <w:bookmarkEnd w:id="0"/>
    </w:p>
    <w:p>
      <w:pPr>
        <w:widowControl/>
        <w:ind w:firstLine="640" w:firstLineChars="200"/>
        <w:contextualSpacing/>
        <w:jc w:val="center"/>
        <w:rPr>
          <w:rFonts w:hint="default" w:ascii="Times New Roman" w:hAnsi="Times New Roman" w:eastAsia="方正仿宋_GBK" w:cs="Times New Roman"/>
          <w:sz w:val="32"/>
          <w:szCs w:val="32"/>
          <w:lang w:val="en-US" w:eastAsia="zh-CN"/>
        </w:rPr>
      </w:pPr>
    </w:p>
    <w:sectPr>
      <w:footerReference r:id="rId5" w:type="default"/>
      <w:footerReference r:id="rId6" w:type="even"/>
      <w:pgSz w:w="11906" w:h="16838"/>
      <w:pgMar w:top="2098" w:right="1587" w:bottom="2098" w:left="1587" w:header="851" w:footer="1587"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65"/>
        <w:tab w:val="clear" w:pos="4153"/>
      </w:tabs>
      <w:rPr>
        <w:rFonts w:hint="eastAsia"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3</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3</w:t>
                    </w:r>
                    <w:r>
                      <w:rPr>
                        <w:rFonts w:hint="eastAsia" w:ascii="宋体" w:hAnsi="宋体" w:eastAsia="宋体" w:cs="宋体"/>
                        <w:sz w:val="28"/>
                        <w:szCs w:val="28"/>
                      </w:rPr>
                      <w:t>—</w:t>
                    </w: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65"/>
        <w:tab w:val="clear" w:pos="4153"/>
      </w:tabs>
      <w:rPr>
        <w:rFonts w:hint="eastAsia"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4</w:t>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4</w:t>
                    </w:r>
                    <w:r>
                      <w:rPr>
                        <w:rFonts w:hint="eastAsia" w:ascii="宋体" w:hAnsi="宋体" w:cs="宋体"/>
                        <w:sz w:val="28"/>
                        <w:szCs w:val="28"/>
                      </w:rPr>
                      <w:t xml:space="preserve"> —</w:t>
                    </w:r>
                  </w:p>
                </w:txbxContent>
              </v:textbox>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42633"/>
    <w:multiLevelType w:val="singleLevel"/>
    <w:tmpl w:val="97242633"/>
    <w:lvl w:ilvl="0" w:tentative="0">
      <w:start w:val="1"/>
      <w:numFmt w:val="chineseCounting"/>
      <w:suff w:val="nothing"/>
      <w:lvlText w:val="（%1）"/>
      <w:lvlJc w:val="left"/>
      <w:rPr>
        <w:rFonts w:hint="eastAsia"/>
      </w:rPr>
    </w:lvl>
  </w:abstractNum>
  <w:abstractNum w:abstractNumId="1">
    <w:nsid w:val="52CCBEBF"/>
    <w:multiLevelType w:val="singleLevel"/>
    <w:tmpl w:val="52CCBEB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iMTUxY2QxOThhMTczNTM5NTNmMjNjNWE1YWM1NDAifQ=="/>
  </w:docVars>
  <w:rsids>
    <w:rsidRoot w:val="0051625D"/>
    <w:rsid w:val="000019FE"/>
    <w:rsid w:val="00001F08"/>
    <w:rsid w:val="0000401B"/>
    <w:rsid w:val="00007588"/>
    <w:rsid w:val="00011BA4"/>
    <w:rsid w:val="00013C89"/>
    <w:rsid w:val="0002242B"/>
    <w:rsid w:val="00033571"/>
    <w:rsid w:val="000379FF"/>
    <w:rsid w:val="00052E46"/>
    <w:rsid w:val="000563FF"/>
    <w:rsid w:val="0005658F"/>
    <w:rsid w:val="00060A20"/>
    <w:rsid w:val="00063127"/>
    <w:rsid w:val="00065532"/>
    <w:rsid w:val="00072D3F"/>
    <w:rsid w:val="000742FD"/>
    <w:rsid w:val="00080266"/>
    <w:rsid w:val="00086B10"/>
    <w:rsid w:val="00087845"/>
    <w:rsid w:val="00092F34"/>
    <w:rsid w:val="0009715F"/>
    <w:rsid w:val="000B6E1D"/>
    <w:rsid w:val="000B74E5"/>
    <w:rsid w:val="000C116C"/>
    <w:rsid w:val="000C6F6F"/>
    <w:rsid w:val="000E0049"/>
    <w:rsid w:val="000F0FCC"/>
    <w:rsid w:val="000F7C74"/>
    <w:rsid w:val="001054EE"/>
    <w:rsid w:val="00105AC5"/>
    <w:rsid w:val="0010719F"/>
    <w:rsid w:val="001158AE"/>
    <w:rsid w:val="00122546"/>
    <w:rsid w:val="001232C4"/>
    <w:rsid w:val="00124FBB"/>
    <w:rsid w:val="00125DB2"/>
    <w:rsid w:val="0013260C"/>
    <w:rsid w:val="00132B8E"/>
    <w:rsid w:val="00133264"/>
    <w:rsid w:val="001414FE"/>
    <w:rsid w:val="00143424"/>
    <w:rsid w:val="001435DA"/>
    <w:rsid w:val="00144B29"/>
    <w:rsid w:val="0015385C"/>
    <w:rsid w:val="00153EBC"/>
    <w:rsid w:val="00155E4E"/>
    <w:rsid w:val="001616B5"/>
    <w:rsid w:val="001619DE"/>
    <w:rsid w:val="0016216E"/>
    <w:rsid w:val="001726EA"/>
    <w:rsid w:val="00176946"/>
    <w:rsid w:val="001772A7"/>
    <w:rsid w:val="00180FD5"/>
    <w:rsid w:val="001839A2"/>
    <w:rsid w:val="00186E95"/>
    <w:rsid w:val="001A6114"/>
    <w:rsid w:val="001B50A0"/>
    <w:rsid w:val="001B68DE"/>
    <w:rsid w:val="001F2B5F"/>
    <w:rsid w:val="00202889"/>
    <w:rsid w:val="002074A7"/>
    <w:rsid w:val="00213891"/>
    <w:rsid w:val="00226A2B"/>
    <w:rsid w:val="00230DA2"/>
    <w:rsid w:val="00235289"/>
    <w:rsid w:val="002513DB"/>
    <w:rsid w:val="00253C6D"/>
    <w:rsid w:val="00254988"/>
    <w:rsid w:val="00262C12"/>
    <w:rsid w:val="00273FBE"/>
    <w:rsid w:val="00276CC7"/>
    <w:rsid w:val="002A12BA"/>
    <w:rsid w:val="002A35CB"/>
    <w:rsid w:val="002A53EE"/>
    <w:rsid w:val="002B1342"/>
    <w:rsid w:val="002E6A6D"/>
    <w:rsid w:val="002E74E5"/>
    <w:rsid w:val="002F5F29"/>
    <w:rsid w:val="002F6228"/>
    <w:rsid w:val="00300805"/>
    <w:rsid w:val="0031133D"/>
    <w:rsid w:val="00311360"/>
    <w:rsid w:val="003126FB"/>
    <w:rsid w:val="00323DB6"/>
    <w:rsid w:val="00326253"/>
    <w:rsid w:val="00330B9B"/>
    <w:rsid w:val="00336DF9"/>
    <w:rsid w:val="00337111"/>
    <w:rsid w:val="003428C4"/>
    <w:rsid w:val="00344436"/>
    <w:rsid w:val="003534FB"/>
    <w:rsid w:val="003557E4"/>
    <w:rsid w:val="00376FA3"/>
    <w:rsid w:val="003876D8"/>
    <w:rsid w:val="003A1028"/>
    <w:rsid w:val="003A19A4"/>
    <w:rsid w:val="003A2F66"/>
    <w:rsid w:val="003A32D9"/>
    <w:rsid w:val="003B3FD2"/>
    <w:rsid w:val="003B60DD"/>
    <w:rsid w:val="003D52B6"/>
    <w:rsid w:val="003D5874"/>
    <w:rsid w:val="0040397A"/>
    <w:rsid w:val="00406DBC"/>
    <w:rsid w:val="00407235"/>
    <w:rsid w:val="0041272F"/>
    <w:rsid w:val="00417254"/>
    <w:rsid w:val="004207FA"/>
    <w:rsid w:val="00434804"/>
    <w:rsid w:val="00435B64"/>
    <w:rsid w:val="004446DF"/>
    <w:rsid w:val="004472F6"/>
    <w:rsid w:val="00447D02"/>
    <w:rsid w:val="004720E6"/>
    <w:rsid w:val="0047712B"/>
    <w:rsid w:val="00477B0C"/>
    <w:rsid w:val="004826DE"/>
    <w:rsid w:val="004873E0"/>
    <w:rsid w:val="00487B69"/>
    <w:rsid w:val="00492F03"/>
    <w:rsid w:val="00497955"/>
    <w:rsid w:val="004A01E5"/>
    <w:rsid w:val="004A19CF"/>
    <w:rsid w:val="004B151F"/>
    <w:rsid w:val="004C2F54"/>
    <w:rsid w:val="004C315A"/>
    <w:rsid w:val="004D43EF"/>
    <w:rsid w:val="004E15E0"/>
    <w:rsid w:val="004E3484"/>
    <w:rsid w:val="004F1AB5"/>
    <w:rsid w:val="00505848"/>
    <w:rsid w:val="0051625D"/>
    <w:rsid w:val="005172E5"/>
    <w:rsid w:val="00544314"/>
    <w:rsid w:val="00545AC0"/>
    <w:rsid w:val="0055197C"/>
    <w:rsid w:val="005612DE"/>
    <w:rsid w:val="00562934"/>
    <w:rsid w:val="00572AF5"/>
    <w:rsid w:val="005816C0"/>
    <w:rsid w:val="005841AE"/>
    <w:rsid w:val="00584251"/>
    <w:rsid w:val="00587558"/>
    <w:rsid w:val="00596107"/>
    <w:rsid w:val="005A1E89"/>
    <w:rsid w:val="005A2502"/>
    <w:rsid w:val="005B13C9"/>
    <w:rsid w:val="005B5117"/>
    <w:rsid w:val="005C1EB1"/>
    <w:rsid w:val="005C7615"/>
    <w:rsid w:val="005D5652"/>
    <w:rsid w:val="005E1D5B"/>
    <w:rsid w:val="005E72BF"/>
    <w:rsid w:val="005F5AF6"/>
    <w:rsid w:val="005F7943"/>
    <w:rsid w:val="005F7959"/>
    <w:rsid w:val="005F7B69"/>
    <w:rsid w:val="00612F2D"/>
    <w:rsid w:val="0061328C"/>
    <w:rsid w:val="006137DF"/>
    <w:rsid w:val="00615BD8"/>
    <w:rsid w:val="006204B5"/>
    <w:rsid w:val="00623C0A"/>
    <w:rsid w:val="00626195"/>
    <w:rsid w:val="00630550"/>
    <w:rsid w:val="00632545"/>
    <w:rsid w:val="006446F9"/>
    <w:rsid w:val="00655FD6"/>
    <w:rsid w:val="006562A4"/>
    <w:rsid w:val="00664450"/>
    <w:rsid w:val="006A1156"/>
    <w:rsid w:val="006A390B"/>
    <w:rsid w:val="006B08F2"/>
    <w:rsid w:val="006B1B2D"/>
    <w:rsid w:val="006C0040"/>
    <w:rsid w:val="006C61C8"/>
    <w:rsid w:val="006D45AE"/>
    <w:rsid w:val="006F1112"/>
    <w:rsid w:val="006F24BC"/>
    <w:rsid w:val="006F3437"/>
    <w:rsid w:val="007013FC"/>
    <w:rsid w:val="00710F65"/>
    <w:rsid w:val="007112BC"/>
    <w:rsid w:val="00723004"/>
    <w:rsid w:val="00727CDF"/>
    <w:rsid w:val="00732B84"/>
    <w:rsid w:val="0073575C"/>
    <w:rsid w:val="00737B7D"/>
    <w:rsid w:val="00742FF0"/>
    <w:rsid w:val="00752DB3"/>
    <w:rsid w:val="007533A7"/>
    <w:rsid w:val="00757716"/>
    <w:rsid w:val="00757F02"/>
    <w:rsid w:val="00761848"/>
    <w:rsid w:val="007633BC"/>
    <w:rsid w:val="00763A98"/>
    <w:rsid w:val="00767FBB"/>
    <w:rsid w:val="00774320"/>
    <w:rsid w:val="00776AE3"/>
    <w:rsid w:val="00780C95"/>
    <w:rsid w:val="007820BF"/>
    <w:rsid w:val="00794780"/>
    <w:rsid w:val="00797AEF"/>
    <w:rsid w:val="007A11FD"/>
    <w:rsid w:val="007B3B20"/>
    <w:rsid w:val="007B4935"/>
    <w:rsid w:val="007C25DE"/>
    <w:rsid w:val="007C421D"/>
    <w:rsid w:val="007C6388"/>
    <w:rsid w:val="007C65AD"/>
    <w:rsid w:val="007C776C"/>
    <w:rsid w:val="007E0575"/>
    <w:rsid w:val="007F7898"/>
    <w:rsid w:val="008017A2"/>
    <w:rsid w:val="00803370"/>
    <w:rsid w:val="0080780B"/>
    <w:rsid w:val="00820866"/>
    <w:rsid w:val="00824C26"/>
    <w:rsid w:val="00837C45"/>
    <w:rsid w:val="00844548"/>
    <w:rsid w:val="0084564C"/>
    <w:rsid w:val="00846919"/>
    <w:rsid w:val="00861524"/>
    <w:rsid w:val="0086623C"/>
    <w:rsid w:val="008724CC"/>
    <w:rsid w:val="00875570"/>
    <w:rsid w:val="008757D1"/>
    <w:rsid w:val="00881F01"/>
    <w:rsid w:val="008854CF"/>
    <w:rsid w:val="00895165"/>
    <w:rsid w:val="008A1F16"/>
    <w:rsid w:val="008A4036"/>
    <w:rsid w:val="008A51DC"/>
    <w:rsid w:val="008A581B"/>
    <w:rsid w:val="008B2DD7"/>
    <w:rsid w:val="008C2F08"/>
    <w:rsid w:val="008D1374"/>
    <w:rsid w:val="008D5CF5"/>
    <w:rsid w:val="008D6DAA"/>
    <w:rsid w:val="008E284B"/>
    <w:rsid w:val="00906D3E"/>
    <w:rsid w:val="009075FA"/>
    <w:rsid w:val="00916B69"/>
    <w:rsid w:val="009172DF"/>
    <w:rsid w:val="009229A6"/>
    <w:rsid w:val="00931CBE"/>
    <w:rsid w:val="00932620"/>
    <w:rsid w:val="00932CAB"/>
    <w:rsid w:val="0094018A"/>
    <w:rsid w:val="009437EB"/>
    <w:rsid w:val="00953440"/>
    <w:rsid w:val="00957619"/>
    <w:rsid w:val="0095778C"/>
    <w:rsid w:val="0097383D"/>
    <w:rsid w:val="00976558"/>
    <w:rsid w:val="0097741B"/>
    <w:rsid w:val="0098072C"/>
    <w:rsid w:val="00983AD0"/>
    <w:rsid w:val="009966DC"/>
    <w:rsid w:val="00996BF9"/>
    <w:rsid w:val="009A0E11"/>
    <w:rsid w:val="009B0E1A"/>
    <w:rsid w:val="009B13F9"/>
    <w:rsid w:val="009C0B23"/>
    <w:rsid w:val="009C1A18"/>
    <w:rsid w:val="009D3477"/>
    <w:rsid w:val="009D4CD4"/>
    <w:rsid w:val="009E5D90"/>
    <w:rsid w:val="009F0990"/>
    <w:rsid w:val="00A006D9"/>
    <w:rsid w:val="00A013CF"/>
    <w:rsid w:val="00A04C79"/>
    <w:rsid w:val="00A15651"/>
    <w:rsid w:val="00A17E20"/>
    <w:rsid w:val="00A21445"/>
    <w:rsid w:val="00A31287"/>
    <w:rsid w:val="00A357CD"/>
    <w:rsid w:val="00A436E4"/>
    <w:rsid w:val="00A61114"/>
    <w:rsid w:val="00A64E7D"/>
    <w:rsid w:val="00A673F4"/>
    <w:rsid w:val="00A6796F"/>
    <w:rsid w:val="00A73913"/>
    <w:rsid w:val="00A81656"/>
    <w:rsid w:val="00A832B8"/>
    <w:rsid w:val="00A83896"/>
    <w:rsid w:val="00AA375E"/>
    <w:rsid w:val="00AE3ADD"/>
    <w:rsid w:val="00AE3B58"/>
    <w:rsid w:val="00AF0EF8"/>
    <w:rsid w:val="00AF7F59"/>
    <w:rsid w:val="00B00CC9"/>
    <w:rsid w:val="00B03933"/>
    <w:rsid w:val="00B03BD6"/>
    <w:rsid w:val="00B10DB9"/>
    <w:rsid w:val="00B1410E"/>
    <w:rsid w:val="00B266C2"/>
    <w:rsid w:val="00B269EA"/>
    <w:rsid w:val="00B337AF"/>
    <w:rsid w:val="00B44F52"/>
    <w:rsid w:val="00B639EF"/>
    <w:rsid w:val="00B665DE"/>
    <w:rsid w:val="00B7597A"/>
    <w:rsid w:val="00B77D72"/>
    <w:rsid w:val="00B81629"/>
    <w:rsid w:val="00B82266"/>
    <w:rsid w:val="00B82D98"/>
    <w:rsid w:val="00B84ADB"/>
    <w:rsid w:val="00BA2ACE"/>
    <w:rsid w:val="00BA3183"/>
    <w:rsid w:val="00BA496F"/>
    <w:rsid w:val="00BA4C26"/>
    <w:rsid w:val="00BB51D2"/>
    <w:rsid w:val="00BB730C"/>
    <w:rsid w:val="00BC1318"/>
    <w:rsid w:val="00BC4E01"/>
    <w:rsid w:val="00BC766B"/>
    <w:rsid w:val="00BD20E0"/>
    <w:rsid w:val="00BD25CA"/>
    <w:rsid w:val="00BF0436"/>
    <w:rsid w:val="00BF6613"/>
    <w:rsid w:val="00C010C8"/>
    <w:rsid w:val="00C04107"/>
    <w:rsid w:val="00C048C5"/>
    <w:rsid w:val="00C15404"/>
    <w:rsid w:val="00C170AC"/>
    <w:rsid w:val="00C25A7C"/>
    <w:rsid w:val="00C27EE9"/>
    <w:rsid w:val="00C40349"/>
    <w:rsid w:val="00C4087B"/>
    <w:rsid w:val="00C437BF"/>
    <w:rsid w:val="00C51C9D"/>
    <w:rsid w:val="00C60C63"/>
    <w:rsid w:val="00C60E88"/>
    <w:rsid w:val="00C631FE"/>
    <w:rsid w:val="00C65CB7"/>
    <w:rsid w:val="00C74F6E"/>
    <w:rsid w:val="00C76CF7"/>
    <w:rsid w:val="00C82211"/>
    <w:rsid w:val="00C92E54"/>
    <w:rsid w:val="00CA029C"/>
    <w:rsid w:val="00CA0F39"/>
    <w:rsid w:val="00CB1E8B"/>
    <w:rsid w:val="00CB3BEC"/>
    <w:rsid w:val="00CC0D6C"/>
    <w:rsid w:val="00CC1341"/>
    <w:rsid w:val="00CD1156"/>
    <w:rsid w:val="00CD1695"/>
    <w:rsid w:val="00CD38D5"/>
    <w:rsid w:val="00CD7A71"/>
    <w:rsid w:val="00CF1572"/>
    <w:rsid w:val="00CF623A"/>
    <w:rsid w:val="00D03015"/>
    <w:rsid w:val="00D05939"/>
    <w:rsid w:val="00D05AEA"/>
    <w:rsid w:val="00D1550A"/>
    <w:rsid w:val="00D15EFA"/>
    <w:rsid w:val="00D237E4"/>
    <w:rsid w:val="00D241C6"/>
    <w:rsid w:val="00D32907"/>
    <w:rsid w:val="00D334E1"/>
    <w:rsid w:val="00D3673B"/>
    <w:rsid w:val="00D4282D"/>
    <w:rsid w:val="00D436AC"/>
    <w:rsid w:val="00D47972"/>
    <w:rsid w:val="00D63267"/>
    <w:rsid w:val="00D65AC2"/>
    <w:rsid w:val="00D80558"/>
    <w:rsid w:val="00D82897"/>
    <w:rsid w:val="00D84766"/>
    <w:rsid w:val="00DA6CD3"/>
    <w:rsid w:val="00DB2E5F"/>
    <w:rsid w:val="00DB505D"/>
    <w:rsid w:val="00DB7308"/>
    <w:rsid w:val="00DC1568"/>
    <w:rsid w:val="00DC27D0"/>
    <w:rsid w:val="00DC566F"/>
    <w:rsid w:val="00DC74C8"/>
    <w:rsid w:val="00DE0C45"/>
    <w:rsid w:val="00DE3657"/>
    <w:rsid w:val="00DE3EE4"/>
    <w:rsid w:val="00DE4F13"/>
    <w:rsid w:val="00DE6590"/>
    <w:rsid w:val="00DF0A5D"/>
    <w:rsid w:val="00DF5B9C"/>
    <w:rsid w:val="00DF6784"/>
    <w:rsid w:val="00E033CB"/>
    <w:rsid w:val="00E10563"/>
    <w:rsid w:val="00E17CD3"/>
    <w:rsid w:val="00E2102C"/>
    <w:rsid w:val="00E24652"/>
    <w:rsid w:val="00E31E5D"/>
    <w:rsid w:val="00E37611"/>
    <w:rsid w:val="00E41DE7"/>
    <w:rsid w:val="00E44181"/>
    <w:rsid w:val="00E53A15"/>
    <w:rsid w:val="00E551B7"/>
    <w:rsid w:val="00E57699"/>
    <w:rsid w:val="00E65B7A"/>
    <w:rsid w:val="00E7114D"/>
    <w:rsid w:val="00E81DF7"/>
    <w:rsid w:val="00E85B13"/>
    <w:rsid w:val="00E85F03"/>
    <w:rsid w:val="00E91A95"/>
    <w:rsid w:val="00E9537D"/>
    <w:rsid w:val="00EA003D"/>
    <w:rsid w:val="00EA74A0"/>
    <w:rsid w:val="00EB1D70"/>
    <w:rsid w:val="00EC0DD6"/>
    <w:rsid w:val="00EC5890"/>
    <w:rsid w:val="00EC7642"/>
    <w:rsid w:val="00ED5832"/>
    <w:rsid w:val="00F10D2A"/>
    <w:rsid w:val="00F16FF9"/>
    <w:rsid w:val="00F21FC5"/>
    <w:rsid w:val="00F239C3"/>
    <w:rsid w:val="00F43C24"/>
    <w:rsid w:val="00F46A67"/>
    <w:rsid w:val="00F47A1E"/>
    <w:rsid w:val="00F47F13"/>
    <w:rsid w:val="00F567E4"/>
    <w:rsid w:val="00F67FF0"/>
    <w:rsid w:val="00F767EE"/>
    <w:rsid w:val="00F776C2"/>
    <w:rsid w:val="00FA2114"/>
    <w:rsid w:val="00FA6551"/>
    <w:rsid w:val="00FB17D1"/>
    <w:rsid w:val="00FB23DE"/>
    <w:rsid w:val="00FC4817"/>
    <w:rsid w:val="00FD2380"/>
    <w:rsid w:val="00FD32FD"/>
    <w:rsid w:val="00FD429E"/>
    <w:rsid w:val="00FD6E83"/>
    <w:rsid w:val="00FE57FB"/>
    <w:rsid w:val="00FE7CD0"/>
    <w:rsid w:val="00FE7D0A"/>
    <w:rsid w:val="00FF170E"/>
    <w:rsid w:val="015A095C"/>
    <w:rsid w:val="016D1B90"/>
    <w:rsid w:val="02CD35B1"/>
    <w:rsid w:val="02E621E8"/>
    <w:rsid w:val="031C1451"/>
    <w:rsid w:val="035C2B68"/>
    <w:rsid w:val="04792BA8"/>
    <w:rsid w:val="04B5266E"/>
    <w:rsid w:val="04C50686"/>
    <w:rsid w:val="0511049C"/>
    <w:rsid w:val="053B1AD0"/>
    <w:rsid w:val="05BA0A90"/>
    <w:rsid w:val="066E7569"/>
    <w:rsid w:val="06D40F7F"/>
    <w:rsid w:val="070159AC"/>
    <w:rsid w:val="075B5359"/>
    <w:rsid w:val="077C63EC"/>
    <w:rsid w:val="07D20548"/>
    <w:rsid w:val="085E63B1"/>
    <w:rsid w:val="08CC63E3"/>
    <w:rsid w:val="090F192D"/>
    <w:rsid w:val="09230C80"/>
    <w:rsid w:val="099150A6"/>
    <w:rsid w:val="09F31D99"/>
    <w:rsid w:val="0A256D00"/>
    <w:rsid w:val="0A7A4C0E"/>
    <w:rsid w:val="0A843B52"/>
    <w:rsid w:val="0AA06D2A"/>
    <w:rsid w:val="0ABC3F0F"/>
    <w:rsid w:val="0ADB1199"/>
    <w:rsid w:val="0B036165"/>
    <w:rsid w:val="0B744475"/>
    <w:rsid w:val="0BBA430C"/>
    <w:rsid w:val="0BD15CD2"/>
    <w:rsid w:val="0D6F1F1F"/>
    <w:rsid w:val="0DD33A0E"/>
    <w:rsid w:val="0E8B0DAA"/>
    <w:rsid w:val="10337848"/>
    <w:rsid w:val="104764A1"/>
    <w:rsid w:val="10880C70"/>
    <w:rsid w:val="116B703B"/>
    <w:rsid w:val="117914A5"/>
    <w:rsid w:val="120A546D"/>
    <w:rsid w:val="123E07D5"/>
    <w:rsid w:val="12447CBE"/>
    <w:rsid w:val="12671838"/>
    <w:rsid w:val="12A3190A"/>
    <w:rsid w:val="12BC5AFE"/>
    <w:rsid w:val="12C61A75"/>
    <w:rsid w:val="12CD7403"/>
    <w:rsid w:val="133E7FC3"/>
    <w:rsid w:val="13633058"/>
    <w:rsid w:val="13CF0C35"/>
    <w:rsid w:val="145A08D3"/>
    <w:rsid w:val="150E2C56"/>
    <w:rsid w:val="151D6D95"/>
    <w:rsid w:val="15207D7D"/>
    <w:rsid w:val="16081E5D"/>
    <w:rsid w:val="164F518C"/>
    <w:rsid w:val="172541B1"/>
    <w:rsid w:val="1733756D"/>
    <w:rsid w:val="1794613E"/>
    <w:rsid w:val="17946576"/>
    <w:rsid w:val="17C75D33"/>
    <w:rsid w:val="183A72AB"/>
    <w:rsid w:val="18515FA5"/>
    <w:rsid w:val="186F52C4"/>
    <w:rsid w:val="188E475D"/>
    <w:rsid w:val="18F50522"/>
    <w:rsid w:val="197F4EE7"/>
    <w:rsid w:val="1A180AF2"/>
    <w:rsid w:val="1A7B5380"/>
    <w:rsid w:val="1A90382F"/>
    <w:rsid w:val="1B203257"/>
    <w:rsid w:val="1C3B127D"/>
    <w:rsid w:val="1C7648E1"/>
    <w:rsid w:val="1CBB436D"/>
    <w:rsid w:val="1D034882"/>
    <w:rsid w:val="1DE32801"/>
    <w:rsid w:val="1E033118"/>
    <w:rsid w:val="1E1579C1"/>
    <w:rsid w:val="1E83720A"/>
    <w:rsid w:val="1EF0478B"/>
    <w:rsid w:val="1EF51D2E"/>
    <w:rsid w:val="1FC929E8"/>
    <w:rsid w:val="208A1614"/>
    <w:rsid w:val="20DB0355"/>
    <w:rsid w:val="21FE17E8"/>
    <w:rsid w:val="220C494F"/>
    <w:rsid w:val="220E2DC3"/>
    <w:rsid w:val="221B5C0A"/>
    <w:rsid w:val="225F4324"/>
    <w:rsid w:val="23244738"/>
    <w:rsid w:val="232C78DF"/>
    <w:rsid w:val="24565905"/>
    <w:rsid w:val="24665598"/>
    <w:rsid w:val="25117BA2"/>
    <w:rsid w:val="253C1CAA"/>
    <w:rsid w:val="25E210E1"/>
    <w:rsid w:val="25E27C9B"/>
    <w:rsid w:val="26007485"/>
    <w:rsid w:val="268012EF"/>
    <w:rsid w:val="26C81C3C"/>
    <w:rsid w:val="26E62438"/>
    <w:rsid w:val="271414CE"/>
    <w:rsid w:val="272D7883"/>
    <w:rsid w:val="2734601B"/>
    <w:rsid w:val="27BC0CE6"/>
    <w:rsid w:val="27ED04B6"/>
    <w:rsid w:val="28546167"/>
    <w:rsid w:val="288C52B2"/>
    <w:rsid w:val="289F6B3A"/>
    <w:rsid w:val="28EE7A42"/>
    <w:rsid w:val="2A1F7E65"/>
    <w:rsid w:val="2A2705D1"/>
    <w:rsid w:val="2ACC50AC"/>
    <w:rsid w:val="2AF55DBD"/>
    <w:rsid w:val="2B0216F1"/>
    <w:rsid w:val="2B2D4BC3"/>
    <w:rsid w:val="2C2B16E3"/>
    <w:rsid w:val="2C8C5030"/>
    <w:rsid w:val="2CE7010D"/>
    <w:rsid w:val="2D0238EE"/>
    <w:rsid w:val="2D5F345B"/>
    <w:rsid w:val="2E811723"/>
    <w:rsid w:val="2EF514BA"/>
    <w:rsid w:val="2F0E122D"/>
    <w:rsid w:val="2F3E36CD"/>
    <w:rsid w:val="2F860A60"/>
    <w:rsid w:val="2FB57473"/>
    <w:rsid w:val="2FCE77C6"/>
    <w:rsid w:val="30695D9F"/>
    <w:rsid w:val="306C24E8"/>
    <w:rsid w:val="30C831A8"/>
    <w:rsid w:val="30FE7820"/>
    <w:rsid w:val="311C01FA"/>
    <w:rsid w:val="31FC2613"/>
    <w:rsid w:val="32236D8F"/>
    <w:rsid w:val="322E76B8"/>
    <w:rsid w:val="32606587"/>
    <w:rsid w:val="327341F0"/>
    <w:rsid w:val="32D8216E"/>
    <w:rsid w:val="33134E71"/>
    <w:rsid w:val="337E13A0"/>
    <w:rsid w:val="33A327B8"/>
    <w:rsid w:val="34451378"/>
    <w:rsid w:val="34D1347B"/>
    <w:rsid w:val="35022DA7"/>
    <w:rsid w:val="3514064A"/>
    <w:rsid w:val="35577DE1"/>
    <w:rsid w:val="35677B01"/>
    <w:rsid w:val="35743343"/>
    <w:rsid w:val="35DA6879"/>
    <w:rsid w:val="35EC7CAB"/>
    <w:rsid w:val="36545EE5"/>
    <w:rsid w:val="36615DF7"/>
    <w:rsid w:val="36B4565C"/>
    <w:rsid w:val="36E43E2F"/>
    <w:rsid w:val="37492A4F"/>
    <w:rsid w:val="37797999"/>
    <w:rsid w:val="379A75ED"/>
    <w:rsid w:val="382C10FE"/>
    <w:rsid w:val="383332B1"/>
    <w:rsid w:val="383E68B4"/>
    <w:rsid w:val="38BB4EBA"/>
    <w:rsid w:val="390E572B"/>
    <w:rsid w:val="39A97195"/>
    <w:rsid w:val="39D05F13"/>
    <w:rsid w:val="39E62997"/>
    <w:rsid w:val="39F80BA4"/>
    <w:rsid w:val="3A2A295C"/>
    <w:rsid w:val="3A89356F"/>
    <w:rsid w:val="3A980212"/>
    <w:rsid w:val="3B162A6E"/>
    <w:rsid w:val="3B7B01B7"/>
    <w:rsid w:val="3BFA0AC2"/>
    <w:rsid w:val="3C784D22"/>
    <w:rsid w:val="3CCC25E8"/>
    <w:rsid w:val="3D17730C"/>
    <w:rsid w:val="3D192E11"/>
    <w:rsid w:val="3E181EC4"/>
    <w:rsid w:val="3EA318ED"/>
    <w:rsid w:val="3F5D0A2C"/>
    <w:rsid w:val="3FF4407C"/>
    <w:rsid w:val="3FFE6D50"/>
    <w:rsid w:val="402406BD"/>
    <w:rsid w:val="40A249B5"/>
    <w:rsid w:val="410B25F5"/>
    <w:rsid w:val="41A20834"/>
    <w:rsid w:val="422A04FA"/>
    <w:rsid w:val="423170C2"/>
    <w:rsid w:val="42D13B72"/>
    <w:rsid w:val="42E02632"/>
    <w:rsid w:val="43872D5C"/>
    <w:rsid w:val="44E471EE"/>
    <w:rsid w:val="45132D84"/>
    <w:rsid w:val="45190F2D"/>
    <w:rsid w:val="45593561"/>
    <w:rsid w:val="45745A12"/>
    <w:rsid w:val="458D3B66"/>
    <w:rsid w:val="45963038"/>
    <w:rsid w:val="45DE087A"/>
    <w:rsid w:val="4610079D"/>
    <w:rsid w:val="46213004"/>
    <w:rsid w:val="462B6C30"/>
    <w:rsid w:val="47247086"/>
    <w:rsid w:val="47331801"/>
    <w:rsid w:val="474A45F0"/>
    <w:rsid w:val="48C8378E"/>
    <w:rsid w:val="48CA44A4"/>
    <w:rsid w:val="4A436105"/>
    <w:rsid w:val="4A9A73B5"/>
    <w:rsid w:val="4AA82B83"/>
    <w:rsid w:val="4AAF5306"/>
    <w:rsid w:val="4ACF7309"/>
    <w:rsid w:val="4AD15624"/>
    <w:rsid w:val="4AF63502"/>
    <w:rsid w:val="4B404F79"/>
    <w:rsid w:val="4BB33376"/>
    <w:rsid w:val="4BD02E2D"/>
    <w:rsid w:val="4BED2E92"/>
    <w:rsid w:val="4C537D8E"/>
    <w:rsid w:val="4C67001D"/>
    <w:rsid w:val="4CA10AC3"/>
    <w:rsid w:val="4CAD1DAF"/>
    <w:rsid w:val="4DA11C67"/>
    <w:rsid w:val="4DA87295"/>
    <w:rsid w:val="4EC979FB"/>
    <w:rsid w:val="4ECC5F83"/>
    <w:rsid w:val="4EFF2FA1"/>
    <w:rsid w:val="4F5B28EE"/>
    <w:rsid w:val="4F85460C"/>
    <w:rsid w:val="4FC51222"/>
    <w:rsid w:val="507F3A67"/>
    <w:rsid w:val="51B62D58"/>
    <w:rsid w:val="52595440"/>
    <w:rsid w:val="52EC6D4D"/>
    <w:rsid w:val="531D7230"/>
    <w:rsid w:val="53873BA7"/>
    <w:rsid w:val="53DA2A6A"/>
    <w:rsid w:val="546C2B4B"/>
    <w:rsid w:val="54883B41"/>
    <w:rsid w:val="55147C38"/>
    <w:rsid w:val="55212CBD"/>
    <w:rsid w:val="55421812"/>
    <w:rsid w:val="55686E01"/>
    <w:rsid w:val="55C81A61"/>
    <w:rsid w:val="55F11457"/>
    <w:rsid w:val="562759F4"/>
    <w:rsid w:val="573930DD"/>
    <w:rsid w:val="57DD01EA"/>
    <w:rsid w:val="57F90E30"/>
    <w:rsid w:val="582F5EA6"/>
    <w:rsid w:val="58463E03"/>
    <w:rsid w:val="58D77C23"/>
    <w:rsid w:val="58D94DAE"/>
    <w:rsid w:val="59EE2DDA"/>
    <w:rsid w:val="59F121A7"/>
    <w:rsid w:val="5A132F57"/>
    <w:rsid w:val="5A4118D7"/>
    <w:rsid w:val="5A9B4971"/>
    <w:rsid w:val="5AAE70AA"/>
    <w:rsid w:val="5AFB6C47"/>
    <w:rsid w:val="5C017F6A"/>
    <w:rsid w:val="5C6D5F17"/>
    <w:rsid w:val="5C8774F8"/>
    <w:rsid w:val="5CE32BFC"/>
    <w:rsid w:val="5D914D9B"/>
    <w:rsid w:val="5DE71DBD"/>
    <w:rsid w:val="5DE80F71"/>
    <w:rsid w:val="5DF748C4"/>
    <w:rsid w:val="5DF76C1F"/>
    <w:rsid w:val="5E7345B5"/>
    <w:rsid w:val="5E766371"/>
    <w:rsid w:val="5EC51D6B"/>
    <w:rsid w:val="5F8A3248"/>
    <w:rsid w:val="5F916053"/>
    <w:rsid w:val="5F994A10"/>
    <w:rsid w:val="5FB64A99"/>
    <w:rsid w:val="60057458"/>
    <w:rsid w:val="613F1A6F"/>
    <w:rsid w:val="614622D9"/>
    <w:rsid w:val="6153163B"/>
    <w:rsid w:val="6174329E"/>
    <w:rsid w:val="61F52CDB"/>
    <w:rsid w:val="625E0C31"/>
    <w:rsid w:val="62C82711"/>
    <w:rsid w:val="63425C40"/>
    <w:rsid w:val="63885AE6"/>
    <w:rsid w:val="63AF0E85"/>
    <w:rsid w:val="63B72959"/>
    <w:rsid w:val="64414C76"/>
    <w:rsid w:val="653936A8"/>
    <w:rsid w:val="65A64DFF"/>
    <w:rsid w:val="66D615A8"/>
    <w:rsid w:val="671210B8"/>
    <w:rsid w:val="671D5427"/>
    <w:rsid w:val="67437D32"/>
    <w:rsid w:val="678A1C41"/>
    <w:rsid w:val="67A434ED"/>
    <w:rsid w:val="67AA06E9"/>
    <w:rsid w:val="67B47451"/>
    <w:rsid w:val="6868439F"/>
    <w:rsid w:val="68EB41F8"/>
    <w:rsid w:val="691B6511"/>
    <w:rsid w:val="692E3C36"/>
    <w:rsid w:val="69576D7B"/>
    <w:rsid w:val="69586875"/>
    <w:rsid w:val="69750D65"/>
    <w:rsid w:val="69A220DD"/>
    <w:rsid w:val="6A223257"/>
    <w:rsid w:val="6A391155"/>
    <w:rsid w:val="6A6B0B13"/>
    <w:rsid w:val="6AA05534"/>
    <w:rsid w:val="6AEC2008"/>
    <w:rsid w:val="6DB41FD5"/>
    <w:rsid w:val="6DF13E9E"/>
    <w:rsid w:val="6E56697F"/>
    <w:rsid w:val="6EE40F43"/>
    <w:rsid w:val="6F327A24"/>
    <w:rsid w:val="6F587BFF"/>
    <w:rsid w:val="6F960E24"/>
    <w:rsid w:val="70747499"/>
    <w:rsid w:val="70D02B3A"/>
    <w:rsid w:val="712517B8"/>
    <w:rsid w:val="713D76FE"/>
    <w:rsid w:val="71930BB5"/>
    <w:rsid w:val="72041F61"/>
    <w:rsid w:val="725024C4"/>
    <w:rsid w:val="72EF180E"/>
    <w:rsid w:val="730113CA"/>
    <w:rsid w:val="73384C9B"/>
    <w:rsid w:val="734705E0"/>
    <w:rsid w:val="73D3480C"/>
    <w:rsid w:val="74897F24"/>
    <w:rsid w:val="74BA1B69"/>
    <w:rsid w:val="74DF3E01"/>
    <w:rsid w:val="751D41CA"/>
    <w:rsid w:val="75447CBD"/>
    <w:rsid w:val="755F6D31"/>
    <w:rsid w:val="75870A26"/>
    <w:rsid w:val="763F4545"/>
    <w:rsid w:val="76991171"/>
    <w:rsid w:val="76EE3D45"/>
    <w:rsid w:val="777A3593"/>
    <w:rsid w:val="777D5E0A"/>
    <w:rsid w:val="78011EA9"/>
    <w:rsid w:val="78A87656"/>
    <w:rsid w:val="78D331E1"/>
    <w:rsid w:val="79212E9E"/>
    <w:rsid w:val="792A7014"/>
    <w:rsid w:val="795E12B9"/>
    <w:rsid w:val="7A5C502D"/>
    <w:rsid w:val="7AA169B5"/>
    <w:rsid w:val="7C6C3CC7"/>
    <w:rsid w:val="7C852D0B"/>
    <w:rsid w:val="7CCA7872"/>
    <w:rsid w:val="7D5D6089"/>
    <w:rsid w:val="7DA86928"/>
    <w:rsid w:val="7DEC386D"/>
    <w:rsid w:val="7E6C3AA2"/>
    <w:rsid w:val="7EE83FD7"/>
    <w:rsid w:val="7F5710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Message Header"/>
    <w:basedOn w:val="1"/>
    <w:next w:val="3"/>
    <w:autoRedefine/>
    <w:qFormat/>
    <w:locked/>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szCs w:val="22"/>
    </w:rPr>
  </w:style>
  <w:style w:type="paragraph" w:styleId="3">
    <w:name w:val="Body Text"/>
    <w:basedOn w:val="1"/>
    <w:next w:val="1"/>
    <w:autoRedefine/>
    <w:unhideWhenUsed/>
    <w:qFormat/>
    <w:locked/>
    <w:uiPriority w:val="99"/>
    <w:pPr>
      <w:spacing w:after="120"/>
    </w:pPr>
  </w:style>
  <w:style w:type="paragraph" w:styleId="4">
    <w:name w:val="Balloon Text"/>
    <w:basedOn w:val="1"/>
    <w:link w:val="12"/>
    <w:autoRedefine/>
    <w:semiHidden/>
    <w:qFormat/>
    <w:uiPriority w:val="99"/>
    <w:rPr>
      <w:rFonts w:ascii="Calibri" w:hAnsi="Calibri" w:cs="Calibri"/>
      <w:sz w:val="18"/>
      <w:szCs w:val="18"/>
    </w:rPr>
  </w:style>
  <w:style w:type="paragraph" w:styleId="5">
    <w:name w:val="footer"/>
    <w:basedOn w:val="1"/>
    <w:link w:val="13"/>
    <w:autoRedefine/>
    <w:qFormat/>
    <w:uiPriority w:val="99"/>
    <w:pPr>
      <w:tabs>
        <w:tab w:val="center" w:pos="4153"/>
        <w:tab w:val="right" w:pos="8306"/>
      </w:tabs>
      <w:snapToGrid w:val="0"/>
      <w:jc w:val="left"/>
    </w:pPr>
    <w:rPr>
      <w:rFonts w:ascii="Calibri" w:hAnsi="Calibri" w:cs="Calibri"/>
      <w:sz w:val="18"/>
      <w:szCs w:val="18"/>
    </w:rPr>
  </w:style>
  <w:style w:type="paragraph" w:styleId="6">
    <w:name w:val="header"/>
    <w:basedOn w:val="1"/>
    <w:link w:val="14"/>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autoRedefine/>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99"/>
    <w:rPr>
      <w:color w:val="0000FF"/>
      <w:u w:val="single"/>
    </w:rPr>
  </w:style>
  <w:style w:type="character" w:customStyle="1" w:styleId="12">
    <w:name w:val="批注框文本 字符"/>
    <w:basedOn w:val="10"/>
    <w:link w:val="4"/>
    <w:autoRedefine/>
    <w:qFormat/>
    <w:locked/>
    <w:uiPriority w:val="99"/>
    <w:rPr>
      <w:kern w:val="2"/>
      <w:sz w:val="18"/>
      <w:szCs w:val="18"/>
    </w:rPr>
  </w:style>
  <w:style w:type="character" w:customStyle="1" w:styleId="13">
    <w:name w:val="页脚 字符"/>
    <w:basedOn w:val="10"/>
    <w:link w:val="5"/>
    <w:autoRedefine/>
    <w:qFormat/>
    <w:locked/>
    <w:uiPriority w:val="99"/>
    <w:rPr>
      <w:kern w:val="2"/>
      <w:sz w:val="18"/>
      <w:szCs w:val="18"/>
    </w:rPr>
  </w:style>
  <w:style w:type="character" w:customStyle="1" w:styleId="14">
    <w:name w:val="页眉 字符"/>
    <w:basedOn w:val="10"/>
    <w:link w:val="6"/>
    <w:autoRedefine/>
    <w:qFormat/>
    <w:locked/>
    <w:uiPriority w:val="99"/>
    <w:rPr>
      <w:kern w:val="2"/>
      <w:sz w:val="18"/>
      <w:szCs w:val="18"/>
    </w:rPr>
  </w:style>
  <w:style w:type="character" w:customStyle="1" w:styleId="15">
    <w:name w:val="news"/>
    <w:basedOn w:val="10"/>
    <w:autoRedefine/>
    <w:qFormat/>
    <w:uiPriority w:val="99"/>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1335</Words>
  <Characters>1463</Characters>
  <Lines>8</Lines>
  <Paragraphs>2</Paragraphs>
  <TotalTime>2</TotalTime>
  <ScaleCrop>false</ScaleCrop>
  <LinksUpToDate>false</LinksUpToDate>
  <CharactersWithSpaces>1530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2019-03-04T02:45:00Z</dcterms:created>
  <dc:creator>user</dc:creator>
  <cp:lastModifiedBy>WPS_1154164382</cp:lastModifiedBy>
  <cp:lastPrinted>2024-03-04T06:38:09Z</cp:lastPrinted>
  <dcterms:modified xsi:type="dcterms:W3CDTF">2024-03-04T06:46:11Z</dcterms:modified>
  <cp:revision>365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KSOSaveFontToCloudKey">
    <vt:lpwstr>1154164382_btnclosed</vt:lpwstr>
  </property>
  <property fmtid="{D5CDD505-2E9C-101B-9397-08002B2CF9AE}" pid="4" name="ICV">
    <vt:lpwstr>571E159D1F24459B9EFA43C48577EB39</vt:lpwstr>
  </property>
</Properties>
</file>