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XX企业参与南岸区、重庆经开区应用场景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开放合作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南岸区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重庆经开区应用场景创新开放工作专班：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根据南岸区、重庆经开区2022年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“满天星”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动计划应用场景开放清单内容，按照应用场景具体需求，结合我司核心业务能力（见附件），我司愿充分发挥技术优势，积极参与南岸区、重庆经开区应用场景“揭榜”工作，做好场景建设支撑。现将相关情况提供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一、公司情况简介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（XX公司情况介绍</w:t>
      </w:r>
      <w:r>
        <w:rPr>
          <w:rFonts w:hint="eastAsia" w:cs="Times New Roman"/>
          <w:sz w:val="32"/>
          <w:szCs w:val="32"/>
          <w:lang w:val="en-US" w:eastAsia="zh-CN"/>
        </w:rPr>
        <w:t>，公司名称、注册地址、注册资本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>、企业收入增速、市内参保从业人数、重大项目参与建设情况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二、具体参与场景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（XX公司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应用场景开放清单内容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，填写具体参与哪些场景。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附件：XX企业核心业务能力清单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XX企业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（盖鲜章）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2022年XX月XX日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5" w:lineRule="exact"/>
        <w:ind w:firstLine="0" w:firstLineChars="0"/>
        <w:outlineLvl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XX企业核心业务能力清单</w:t>
      </w:r>
    </w:p>
    <w:p>
      <w:pPr>
        <w:pStyle w:val="2"/>
        <w:jc w:val="both"/>
        <w:rPr>
          <w:rFonts w:hint="default"/>
          <w:lang w:val="en-US" w:eastAsia="zh-CN"/>
        </w:rPr>
      </w:pPr>
    </w:p>
    <w:tbl>
      <w:tblPr>
        <w:tblStyle w:val="7"/>
        <w:tblW w:w="49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634"/>
        <w:gridCol w:w="1575"/>
        <w:gridCol w:w="2025"/>
        <w:gridCol w:w="3675"/>
        <w:gridCol w:w="1771"/>
        <w:gridCol w:w="1125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供给</w:t>
            </w:r>
            <w:r>
              <w:rPr>
                <w:rStyle w:val="9"/>
                <w:lang w:val="en-US" w:eastAsia="zh-CN" w:bidi="ar"/>
              </w:rPr>
              <w:t>能力类别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行业内影响力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供给能力名称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简介（功能作用、解决的社会痛点）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应用场景领域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0" w:leftChars="0" w:firstLine="640" w:firstLineChars="20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GQ3ZjZlMzlmYzZhZmQ1YTJhMDA3MGM1Zjc4Y2QifQ=="/>
  </w:docVars>
  <w:rsids>
    <w:rsidRoot w:val="00000000"/>
    <w:rsid w:val="0C545359"/>
    <w:rsid w:val="1F4C2EDD"/>
    <w:rsid w:val="2BDD0FA1"/>
    <w:rsid w:val="2E2C2737"/>
    <w:rsid w:val="35846A67"/>
    <w:rsid w:val="3596247A"/>
    <w:rsid w:val="3D5B1031"/>
    <w:rsid w:val="4A8C66DE"/>
    <w:rsid w:val="4D9A6204"/>
    <w:rsid w:val="4FDE0794"/>
    <w:rsid w:val="52824290"/>
    <w:rsid w:val="55B5284A"/>
    <w:rsid w:val="56CF277D"/>
    <w:rsid w:val="58AB7D77"/>
    <w:rsid w:val="58C5054C"/>
    <w:rsid w:val="69CC26A7"/>
    <w:rsid w:val="6F3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60" w:lineRule="exact"/>
      <w:ind w:left="0" w:firstLine="0" w:firstLineChars="0"/>
      <w:jc w:val="center"/>
      <w:outlineLvl w:val="0"/>
    </w:pPr>
    <w:rPr>
      <w:rFonts w:eastAsia="方正小标宋_GBK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Times New Roman" w:hAnsi="Times New Roman" w:eastAsia="方正黑体_GBK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3"/>
    </w:pPr>
    <w:rPr>
      <w:rFonts w:ascii="Times New Roman" w:hAnsi="Times New Roman" w:eastAsia="方正仿宋_GBK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Times New Roman" w:hAnsi="Times New Roman" w:eastAsia="方正小标宋_GBK"/>
      <w:sz w:val="44"/>
      <w:szCs w:val="22"/>
    </w:rPr>
  </w:style>
  <w:style w:type="character" w:customStyle="1" w:styleId="9">
    <w:name w:val="font6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362</Characters>
  <Lines>0</Lines>
  <Paragraphs>0</Paragraphs>
  <TotalTime>1</TotalTime>
  <ScaleCrop>false</ScaleCrop>
  <LinksUpToDate>false</LinksUpToDate>
  <CharactersWithSpaces>383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2022-07-20T06:13:00Z</dcterms:created>
  <dc:creator>admin</dc:creator>
  <cp:lastModifiedBy>黄常可</cp:lastModifiedBy>
  <dcterms:modified xsi:type="dcterms:W3CDTF">2022-11-09T08:23:57Z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BDCE59C471014638BB317D25023033B0</vt:lpwstr>
  </property>
</Properties>
</file>